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1E5C9A" w:rsidRDefault="001E5C9A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Default="009D7338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Default="009D7338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Default="009D7338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Default="009D7338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Default="009D7338" w:rsidP="001E5C9A">
      <w:pPr>
        <w:spacing w:line="360" w:lineRule="auto"/>
        <w:jc w:val="both"/>
        <w:rPr>
          <w:rFonts w:ascii="Century Gothic" w:hAnsi="Century Gothic"/>
          <w:b/>
        </w:rPr>
      </w:pPr>
    </w:p>
    <w:p w:rsidR="009D7338" w:rsidRPr="00BF3AC7" w:rsidRDefault="009D7338" w:rsidP="001E5C9A">
      <w:pPr>
        <w:spacing w:line="360" w:lineRule="auto"/>
        <w:jc w:val="both"/>
        <w:rPr>
          <w:rFonts w:ascii="Arial Narrow" w:hAnsi="Arial Narrow" w:cs="Arial"/>
        </w:rPr>
      </w:pPr>
    </w:p>
    <w:p w:rsidR="001E5C9A" w:rsidRPr="006228FD" w:rsidRDefault="001E5C9A" w:rsidP="001E5C9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228FD">
        <w:rPr>
          <w:rFonts w:ascii="Arial" w:hAnsi="Arial" w:cs="Arial"/>
          <w:b/>
          <w:bCs/>
          <w:sz w:val="32"/>
          <w:szCs w:val="32"/>
        </w:rPr>
        <w:t>MEMORIAL DESCRITIVO</w:t>
      </w:r>
    </w:p>
    <w:p w:rsidR="001E5C9A" w:rsidRPr="006228FD" w:rsidRDefault="009D7338" w:rsidP="001E5C9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PROJETO ARQUITETÔNICO</w:t>
      </w:r>
    </w:p>
    <w:p w:rsidR="001E5C9A" w:rsidRPr="006228FD" w:rsidRDefault="001E5C9A" w:rsidP="001E5C9A">
      <w:pPr>
        <w:spacing w:line="360" w:lineRule="auto"/>
        <w:jc w:val="center"/>
        <w:rPr>
          <w:rFonts w:ascii="Arial" w:hAnsi="Arial" w:cs="Arial"/>
          <w:b/>
        </w:rPr>
      </w:pPr>
    </w:p>
    <w:p w:rsidR="001E5C9A" w:rsidRPr="006228FD" w:rsidRDefault="001E5C9A" w:rsidP="001E5C9A">
      <w:pPr>
        <w:spacing w:line="360" w:lineRule="auto"/>
        <w:jc w:val="both"/>
        <w:rPr>
          <w:rFonts w:ascii="Arial" w:hAnsi="Arial" w:cs="Arial"/>
          <w:b/>
        </w:rPr>
      </w:pPr>
    </w:p>
    <w:p w:rsidR="001E5C9A" w:rsidRPr="006228FD" w:rsidRDefault="001E5C9A" w:rsidP="001E5C9A">
      <w:pPr>
        <w:ind w:left="5387" w:right="54"/>
        <w:jc w:val="both"/>
        <w:rPr>
          <w:rFonts w:ascii="Arial" w:hAnsi="Arial" w:cs="Arial"/>
          <w:b/>
        </w:rPr>
      </w:pPr>
      <w:r w:rsidRPr="006228FD">
        <w:rPr>
          <w:rFonts w:ascii="Arial" w:hAnsi="Arial" w:cs="Arial"/>
          <w:b/>
        </w:rPr>
        <w:t>OBRA:</w:t>
      </w:r>
    </w:p>
    <w:p w:rsidR="001E5C9A" w:rsidRDefault="009D7338" w:rsidP="001E5C9A">
      <w:pPr>
        <w:ind w:left="5387" w:right="5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Projeto Arquitetô</w:t>
      </w:r>
      <w:r w:rsidR="001E5C9A">
        <w:rPr>
          <w:rFonts w:ascii="Arial" w:hAnsi="Arial" w:cs="Arial"/>
        </w:rPr>
        <w:t xml:space="preserve">nico </w:t>
      </w:r>
      <w:r w:rsidR="001E5C9A" w:rsidRPr="006228FD">
        <w:rPr>
          <w:rFonts w:ascii="Arial" w:hAnsi="Arial" w:cs="Arial"/>
        </w:rPr>
        <w:t>da EMEB LUÍS REVELES PEREIRA, Localizada na Rua Nova Várzea Grande, Lot. Parque Del Rei, Cep: 78145-022, Bairro Ikaray, Município de Várzea Grande-MT</w:t>
      </w:r>
      <w:r w:rsidR="001E5C9A" w:rsidRPr="006228FD">
        <w:rPr>
          <w:rFonts w:ascii="Arial" w:hAnsi="Arial" w:cs="Arial"/>
          <w:b/>
        </w:rPr>
        <w:t>.</w:t>
      </w:r>
    </w:p>
    <w:p w:rsidR="001E5C9A" w:rsidRPr="006228FD" w:rsidRDefault="001E5C9A" w:rsidP="001E5C9A">
      <w:pPr>
        <w:ind w:left="5387" w:right="54"/>
        <w:jc w:val="both"/>
        <w:rPr>
          <w:rFonts w:ascii="Arial" w:hAnsi="Arial" w:cs="Arial"/>
          <w:b/>
        </w:rPr>
      </w:pPr>
    </w:p>
    <w:p w:rsidR="001E5C9A" w:rsidRPr="006228FD" w:rsidRDefault="001E5C9A" w:rsidP="001E5C9A">
      <w:pPr>
        <w:ind w:left="5387" w:right="54"/>
        <w:jc w:val="both"/>
        <w:rPr>
          <w:rFonts w:ascii="Arial" w:hAnsi="Arial" w:cs="Arial"/>
          <w:b/>
        </w:rPr>
      </w:pPr>
      <w:r w:rsidRPr="006228FD">
        <w:rPr>
          <w:rFonts w:ascii="Arial" w:hAnsi="Arial" w:cs="Arial"/>
          <w:b/>
        </w:rPr>
        <w:t>PROPRIETÁRIO:</w:t>
      </w:r>
    </w:p>
    <w:p w:rsidR="001E5C9A" w:rsidRPr="006228FD" w:rsidRDefault="009D7338" w:rsidP="001E5C9A">
      <w:pPr>
        <w:ind w:left="5387" w:right="54"/>
        <w:jc w:val="both"/>
        <w:rPr>
          <w:rFonts w:ascii="Arial" w:hAnsi="Arial" w:cs="Arial"/>
        </w:rPr>
      </w:pPr>
      <w:r>
        <w:rPr>
          <w:rFonts w:ascii="Arial" w:hAnsi="Arial" w:cs="Arial"/>
        </w:rPr>
        <w:t>PREFEITURA MUNICÍ</w:t>
      </w:r>
      <w:bookmarkStart w:id="0" w:name="_GoBack"/>
      <w:bookmarkEnd w:id="0"/>
      <w:r w:rsidR="001E5C9A" w:rsidRPr="006228FD">
        <w:rPr>
          <w:rFonts w:ascii="Arial" w:hAnsi="Arial" w:cs="Arial"/>
        </w:rPr>
        <w:t>PAL DE VÁRZEA GRANDE-MT</w:t>
      </w:r>
    </w:p>
    <w:p w:rsidR="001E5C9A" w:rsidRPr="006228FD" w:rsidRDefault="001E5C9A" w:rsidP="001E5C9A">
      <w:pPr>
        <w:ind w:left="5387" w:right="54"/>
        <w:jc w:val="both"/>
        <w:rPr>
          <w:rFonts w:ascii="Arial" w:hAnsi="Arial" w:cs="Arial"/>
        </w:rPr>
      </w:pPr>
      <w:r w:rsidRPr="006228FD">
        <w:rPr>
          <w:rFonts w:ascii="Arial" w:hAnsi="Arial" w:cs="Arial"/>
        </w:rPr>
        <w:t>CNPJ: 03.507.548/0001-10</w:t>
      </w:r>
    </w:p>
    <w:p w:rsidR="001E5C9A" w:rsidRPr="006228FD" w:rsidRDefault="001E5C9A" w:rsidP="001E5C9A">
      <w:pPr>
        <w:spacing w:line="360" w:lineRule="auto"/>
        <w:jc w:val="both"/>
        <w:rPr>
          <w:rFonts w:ascii="Arial" w:hAnsi="Arial" w:cs="Arial"/>
        </w:rPr>
      </w:pPr>
    </w:p>
    <w:p w:rsidR="001E5C9A" w:rsidRPr="006228FD" w:rsidRDefault="001E5C9A" w:rsidP="001E5C9A">
      <w:pPr>
        <w:spacing w:line="360" w:lineRule="auto"/>
        <w:jc w:val="center"/>
        <w:rPr>
          <w:rFonts w:ascii="Arial" w:hAnsi="Arial" w:cs="Arial"/>
        </w:rPr>
      </w:pPr>
    </w:p>
    <w:p w:rsidR="001E5C9A" w:rsidRPr="006228FD" w:rsidRDefault="001E5C9A" w:rsidP="001E5C9A">
      <w:pPr>
        <w:spacing w:line="360" w:lineRule="auto"/>
        <w:jc w:val="center"/>
        <w:rPr>
          <w:rFonts w:ascii="Arial" w:hAnsi="Arial" w:cs="Arial"/>
        </w:rPr>
      </w:pPr>
      <w:r w:rsidRPr="006228FD">
        <w:rPr>
          <w:rFonts w:ascii="Arial" w:hAnsi="Arial" w:cs="Arial"/>
          <w:b/>
        </w:rPr>
        <w:t>VÁRZEA GRANDE - MT</w:t>
      </w:r>
      <w:r w:rsidRPr="006228FD">
        <w:rPr>
          <w:rFonts w:ascii="Arial" w:hAnsi="Arial" w:cs="Arial"/>
        </w:rPr>
        <w:t xml:space="preserve"> </w:t>
      </w:r>
    </w:p>
    <w:p w:rsidR="001C6D9A" w:rsidRDefault="001C6D9A" w:rsidP="006E2A67">
      <w:pPr>
        <w:widowControl w:val="0"/>
        <w:tabs>
          <w:tab w:val="left" w:pos="0"/>
        </w:tabs>
        <w:ind w:hanging="567"/>
        <w:jc w:val="center"/>
        <w:rPr>
          <w:rFonts w:ascii="Century Gothic" w:hAnsi="Century Gothic"/>
          <w:b/>
          <w:snapToGrid w:val="0"/>
          <w:lang w:val="pt-PT"/>
        </w:rPr>
      </w:pPr>
    </w:p>
    <w:p w:rsidR="006E2A67" w:rsidRPr="00827B65" w:rsidRDefault="006E2A67" w:rsidP="00F37F27">
      <w:pPr>
        <w:spacing w:after="0" w:line="240" w:lineRule="auto"/>
        <w:jc w:val="both"/>
        <w:rPr>
          <w:rFonts w:ascii="Century Gothic" w:hAnsi="Century Gothic"/>
          <w:b/>
        </w:rPr>
      </w:pPr>
    </w:p>
    <w:p w:rsidR="006E2A67" w:rsidRPr="001E5C9A" w:rsidRDefault="006E2A67" w:rsidP="006E2A67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INTRODUÇÃO</w:t>
      </w:r>
    </w:p>
    <w:p w:rsidR="00DA4326" w:rsidRPr="001E5C9A" w:rsidRDefault="00DA4326" w:rsidP="00F37F27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color w:val="FFC000"/>
        </w:rPr>
      </w:pPr>
    </w:p>
    <w:p w:rsidR="00491536" w:rsidRPr="001E5C9A" w:rsidRDefault="00491536" w:rsidP="00F447D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O presente </w:t>
      </w:r>
      <w:r w:rsidR="007167D6" w:rsidRPr="001E5C9A">
        <w:rPr>
          <w:rFonts w:ascii="Arial" w:hAnsi="Arial" w:cs="Arial"/>
        </w:rPr>
        <w:t xml:space="preserve">memorial </w:t>
      </w:r>
      <w:r w:rsidRPr="001E5C9A">
        <w:rPr>
          <w:rFonts w:ascii="Arial" w:hAnsi="Arial" w:cs="Arial"/>
        </w:rPr>
        <w:t xml:space="preserve">destina-se à orientação para a </w:t>
      </w:r>
      <w:r w:rsidR="007167D6" w:rsidRPr="001E5C9A">
        <w:rPr>
          <w:rFonts w:ascii="Arial" w:hAnsi="Arial" w:cs="Arial"/>
        </w:rPr>
        <w:t>ampliação</w:t>
      </w:r>
      <w:r w:rsidRPr="001E5C9A">
        <w:rPr>
          <w:rFonts w:ascii="Arial" w:hAnsi="Arial" w:cs="Arial"/>
        </w:rPr>
        <w:t xml:space="preserve"> </w:t>
      </w:r>
      <w:r w:rsidR="007167D6" w:rsidRPr="001E5C9A">
        <w:rPr>
          <w:rFonts w:ascii="Arial" w:hAnsi="Arial" w:cs="Arial"/>
        </w:rPr>
        <w:t xml:space="preserve">da escola de um pavimento Emeb </w:t>
      </w:r>
      <w:r w:rsidR="00F94299" w:rsidRPr="001E5C9A">
        <w:rPr>
          <w:rFonts w:ascii="Arial" w:hAnsi="Arial" w:cs="Arial"/>
        </w:rPr>
        <w:t>Luís</w:t>
      </w:r>
      <w:r w:rsidR="007167D6" w:rsidRPr="001E5C9A">
        <w:rPr>
          <w:rFonts w:ascii="Arial" w:hAnsi="Arial" w:cs="Arial"/>
        </w:rPr>
        <w:t xml:space="preserve"> Reveles Pereira contendo atualmente 07</w:t>
      </w:r>
      <w:r w:rsidRPr="001E5C9A">
        <w:rPr>
          <w:rFonts w:ascii="Arial" w:hAnsi="Arial" w:cs="Arial"/>
        </w:rPr>
        <w:t xml:space="preserve"> salas de au</w:t>
      </w:r>
      <w:r w:rsidR="00F94299" w:rsidRPr="001E5C9A">
        <w:rPr>
          <w:rFonts w:ascii="Arial" w:hAnsi="Arial" w:cs="Arial"/>
        </w:rPr>
        <w:t xml:space="preserve">las e passando a ter 14. Com a ampliação de mais 07 salas, banheiros comuns e pcd completos, cozinha equipada com despensa de alimentos e panelas, área de serviço, DML, bwc de funcionário e refeitório aberto.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pStyle w:val="PargrafodaLista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 xml:space="preserve">OBJETIVO DO DOCUMENTO </w:t>
      </w:r>
    </w:p>
    <w:p w:rsidR="00DA4326" w:rsidRPr="001E5C9A" w:rsidRDefault="00DA4326" w:rsidP="00F37F27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</w:rPr>
      </w:pPr>
    </w:p>
    <w:p w:rsidR="00491536" w:rsidRPr="001E5C9A" w:rsidRDefault="00491536" w:rsidP="0044135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O memorial descritivo, como parte integrante de um projeto executivo, tem a finalidade de caracterizar criteriosamente todos os materiais e componentes envolvidos, bem como toda a sistemática construtiva utilizada. Tal documento relata e define integralmente o projeto executivo e suas particularidades. Constam do presente memorial descritivo a descrição dos elementos constituintes do projeto arquitetônico, com suas respectivas sequências executivas e especificações. Constam também do Memorial a citação de leis, normas, decretos, regulamentos, portarias, códigos referentes à construção civil, emitidos por órgãos públicos federais, estaduais e municipais, ou por concessionárias de serviços públicos.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pStyle w:val="PargrafodaLista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ARQUITETURA</w:t>
      </w:r>
    </w:p>
    <w:p w:rsidR="00DA4326" w:rsidRPr="001E5C9A" w:rsidRDefault="00DA4326" w:rsidP="00F37F27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color w:val="FFC000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 xml:space="preserve">2.1. CONSIDERAÇÕES GERAIS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41358" w:rsidRPr="001E5C9A" w:rsidRDefault="00491536" w:rsidP="0044135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A proposta básica refere-se a uma edificação simples e racionalizada, atendendo aos critérios básicos para o funcionamento das atividades de ensino e aprendizagem. </w:t>
      </w:r>
    </w:p>
    <w:p w:rsidR="00910768" w:rsidRPr="001E5C9A" w:rsidRDefault="00491536" w:rsidP="0091076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A técnica construtiva adotada é simples, possibilitando a construção do edif</w:t>
      </w:r>
      <w:r w:rsidR="00441358" w:rsidRPr="001E5C9A">
        <w:rPr>
          <w:rFonts w:ascii="Arial" w:hAnsi="Arial" w:cs="Arial"/>
        </w:rPr>
        <w:t>ício escolar em qualquer região, onde a</w:t>
      </w:r>
      <w:r w:rsidRPr="001E5C9A">
        <w:rPr>
          <w:rFonts w:ascii="Arial" w:hAnsi="Arial" w:cs="Arial"/>
        </w:rPr>
        <w:t xml:space="preserve">s vedações são em alvenaria de tijolo furado revestido e a estrutura em concreto armado. A cobertura será em telha </w:t>
      </w:r>
      <w:r w:rsidR="007053C8" w:rsidRPr="001E5C9A">
        <w:rPr>
          <w:rFonts w:ascii="Arial" w:hAnsi="Arial" w:cs="Arial"/>
        </w:rPr>
        <w:t>Fibrocimento</w:t>
      </w:r>
      <w:r w:rsidRPr="001E5C9A">
        <w:rPr>
          <w:rFonts w:ascii="Arial" w:hAnsi="Arial" w:cs="Arial"/>
        </w:rPr>
        <w:t xml:space="preserve"> em </w:t>
      </w:r>
      <w:r w:rsidR="007053C8" w:rsidRPr="001E5C9A">
        <w:rPr>
          <w:rFonts w:ascii="Arial" w:hAnsi="Arial" w:cs="Arial"/>
        </w:rPr>
        <w:t>quatro</w:t>
      </w:r>
      <w:r w:rsidRPr="001E5C9A">
        <w:rPr>
          <w:rFonts w:ascii="Arial" w:hAnsi="Arial" w:cs="Arial"/>
        </w:rPr>
        <w:t xml:space="preserve"> águas, com estrutura do telhado em </w:t>
      </w:r>
      <w:r w:rsidR="00441358" w:rsidRPr="001E5C9A">
        <w:rPr>
          <w:rFonts w:ascii="Arial" w:hAnsi="Arial" w:cs="Arial"/>
        </w:rPr>
        <w:t>perfis metálicos</w:t>
      </w:r>
      <w:r w:rsidRPr="001E5C9A">
        <w:rPr>
          <w:rFonts w:ascii="Arial" w:hAnsi="Arial" w:cs="Arial"/>
        </w:rPr>
        <w:t xml:space="preserve">. O telhado cobre o conjunto formado </w:t>
      </w:r>
      <w:r w:rsidR="007053C8" w:rsidRPr="001E5C9A">
        <w:rPr>
          <w:rFonts w:ascii="Arial" w:hAnsi="Arial" w:cs="Arial"/>
        </w:rPr>
        <w:t xml:space="preserve">pela nova ampliação. </w:t>
      </w:r>
      <w:r w:rsidRPr="001E5C9A">
        <w:rPr>
          <w:rFonts w:ascii="Arial" w:hAnsi="Arial" w:cs="Arial"/>
        </w:rPr>
        <w:t xml:space="preserve">Para o revestimento do piso, especificou-se </w:t>
      </w:r>
      <w:r w:rsidR="00910768" w:rsidRPr="001E5C9A">
        <w:rPr>
          <w:rFonts w:ascii="Arial" w:hAnsi="Arial" w:cs="Arial"/>
        </w:rPr>
        <w:t xml:space="preserve">piso granilite, facilitando </w:t>
      </w:r>
      <w:r w:rsidRPr="001E5C9A">
        <w:rPr>
          <w:rFonts w:ascii="Arial" w:hAnsi="Arial" w:cs="Arial"/>
        </w:rPr>
        <w:t xml:space="preserve">a limpeza do local. Do mesmo modo, as salas de aula e a fachada são revestidas com um barrado cerâmico, protegendo a parede da umidade e dos impactos. </w:t>
      </w:r>
    </w:p>
    <w:p w:rsidR="007053C8" w:rsidRPr="001E5C9A" w:rsidRDefault="00491536" w:rsidP="0091076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O revestimento interno de áreas molhadas com cerâmica facilita a limpeza e visa reduzir os problemas de execução e manutenção</w:t>
      </w:r>
      <w:r w:rsidR="007053C8" w:rsidRPr="001E5C9A">
        <w:rPr>
          <w:rFonts w:ascii="Arial" w:hAnsi="Arial" w:cs="Arial"/>
        </w:rPr>
        <w:t>.</w:t>
      </w:r>
    </w:p>
    <w:p w:rsidR="00DA4326" w:rsidRPr="001E5C9A" w:rsidRDefault="00491536" w:rsidP="007053C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As por</w:t>
      </w:r>
      <w:r w:rsidR="00910768" w:rsidRPr="001E5C9A">
        <w:rPr>
          <w:rFonts w:ascii="Arial" w:hAnsi="Arial" w:cs="Arial"/>
        </w:rPr>
        <w:t>tas são especificadas em tipo metálicas</w:t>
      </w:r>
      <w:r w:rsidRPr="001E5C9A">
        <w:rPr>
          <w:rFonts w:ascii="Arial" w:hAnsi="Arial" w:cs="Arial"/>
        </w:rPr>
        <w:t xml:space="preserve"> pintada</w:t>
      </w:r>
      <w:r w:rsidR="007053C8" w:rsidRPr="001E5C9A">
        <w:rPr>
          <w:rFonts w:ascii="Arial" w:hAnsi="Arial" w:cs="Arial"/>
        </w:rPr>
        <w:t xml:space="preserve">s, a </w:t>
      </w:r>
      <w:r w:rsidR="00910768" w:rsidRPr="001E5C9A">
        <w:rPr>
          <w:rFonts w:ascii="Arial" w:hAnsi="Arial" w:cs="Arial"/>
        </w:rPr>
        <w:t>maior parte das esquadrias é</w:t>
      </w:r>
      <w:r w:rsidRPr="001E5C9A">
        <w:rPr>
          <w:rFonts w:ascii="Arial" w:hAnsi="Arial" w:cs="Arial"/>
        </w:rPr>
        <w:t xml:space="preserve"> do tipo </w:t>
      </w:r>
      <w:r w:rsidR="007053C8" w:rsidRPr="001E5C9A">
        <w:rPr>
          <w:rFonts w:ascii="Arial" w:hAnsi="Arial" w:cs="Arial"/>
        </w:rPr>
        <w:t xml:space="preserve">abrir quatro folhas e </w:t>
      </w:r>
      <w:r w:rsidRPr="001E5C9A">
        <w:rPr>
          <w:rFonts w:ascii="Arial" w:hAnsi="Arial" w:cs="Arial"/>
        </w:rPr>
        <w:t>basculante</w:t>
      </w:r>
      <w:r w:rsidR="007053C8" w:rsidRPr="001E5C9A">
        <w:rPr>
          <w:rFonts w:ascii="Arial" w:hAnsi="Arial" w:cs="Arial"/>
        </w:rPr>
        <w:t xml:space="preserve"> de alumínio</w:t>
      </w:r>
      <w:r w:rsidR="00910768" w:rsidRPr="001E5C9A">
        <w:rPr>
          <w:rFonts w:ascii="Arial" w:hAnsi="Arial" w:cs="Arial"/>
        </w:rPr>
        <w:t xml:space="preserve"> e vidro, onde a</w:t>
      </w:r>
      <w:r w:rsidRPr="001E5C9A">
        <w:rPr>
          <w:rFonts w:ascii="Arial" w:hAnsi="Arial" w:cs="Arial"/>
        </w:rPr>
        <w:t xml:space="preserve"> opção possibilita regular a ventilação </w:t>
      </w:r>
      <w:r w:rsidR="007053C8" w:rsidRPr="001E5C9A">
        <w:rPr>
          <w:rFonts w:ascii="Arial" w:hAnsi="Arial" w:cs="Arial"/>
        </w:rPr>
        <w:t xml:space="preserve">e iluminação natural. </w:t>
      </w:r>
    </w:p>
    <w:p w:rsidR="00F16828" w:rsidRPr="001E5C9A" w:rsidRDefault="00F16828" w:rsidP="00F37F27">
      <w:pPr>
        <w:spacing w:after="0" w:line="240" w:lineRule="auto"/>
        <w:jc w:val="both"/>
        <w:rPr>
          <w:rFonts w:ascii="Arial" w:hAnsi="Arial" w:cs="Arial"/>
          <w:b/>
        </w:rPr>
      </w:pPr>
    </w:p>
    <w:p w:rsidR="002703C1" w:rsidRPr="001E5C9A" w:rsidRDefault="002703C1" w:rsidP="00F37F27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1E5C9A" w:rsidRDefault="00A02E45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2.2</w:t>
      </w:r>
      <w:r w:rsidR="00491536" w:rsidRPr="001E5C9A">
        <w:rPr>
          <w:rFonts w:ascii="Arial" w:hAnsi="Arial" w:cs="Arial"/>
          <w:b/>
        </w:rPr>
        <w:t xml:space="preserve">. PARÂMETROS FUNCIONAIS E ESTÉTICOS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Para a elaboração do projeto e definição do partido arquitetônico foram condicionantes alguns parâmetros, a seguir relacionados: </w:t>
      </w:r>
    </w:p>
    <w:p w:rsidR="00801EFF" w:rsidRPr="001E5C9A" w:rsidRDefault="00801EFF" w:rsidP="00F37F27">
      <w:pPr>
        <w:spacing w:after="0" w:line="240" w:lineRule="auto"/>
        <w:jc w:val="both"/>
        <w:rPr>
          <w:rFonts w:ascii="Arial" w:hAnsi="Arial" w:cs="Arial"/>
        </w:rPr>
      </w:pPr>
    </w:p>
    <w:p w:rsidR="002703C1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Programa arquitetônico</w:t>
      </w:r>
      <w:r w:rsidRPr="001E5C9A">
        <w:rPr>
          <w:rFonts w:ascii="Arial" w:hAnsi="Arial" w:cs="Arial"/>
        </w:rPr>
        <w:t xml:space="preserve"> – elaborado com base no número de usuários e nas necessidades operacionais cotidianas básicas de uma unidade escolar </w:t>
      </w:r>
      <w:r w:rsidR="002703C1" w:rsidRPr="001E5C9A">
        <w:rPr>
          <w:rFonts w:ascii="Arial" w:hAnsi="Arial" w:cs="Arial"/>
        </w:rPr>
        <w:t>urbana</w:t>
      </w:r>
      <w:r w:rsidR="00801EFF" w:rsidRPr="001E5C9A">
        <w:rPr>
          <w:rFonts w:ascii="Arial" w:hAnsi="Arial" w:cs="Arial"/>
        </w:rPr>
        <w:t>.</w:t>
      </w:r>
    </w:p>
    <w:p w:rsidR="00801EFF" w:rsidRPr="001E5C9A" w:rsidRDefault="00801EFF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Volumetria do bloco</w:t>
      </w:r>
      <w:r w:rsidRPr="001E5C9A">
        <w:rPr>
          <w:rFonts w:ascii="Arial" w:hAnsi="Arial" w:cs="Arial"/>
        </w:rPr>
        <w:t xml:space="preserve"> – Derivada do dim</w:t>
      </w:r>
      <w:r w:rsidR="00801EFF" w:rsidRPr="001E5C9A">
        <w:rPr>
          <w:rFonts w:ascii="Arial" w:hAnsi="Arial" w:cs="Arial"/>
        </w:rPr>
        <w:t>ensionamento dos ambientes e da tipologia</w:t>
      </w:r>
      <w:r w:rsidRPr="001E5C9A">
        <w:rPr>
          <w:rFonts w:ascii="Arial" w:hAnsi="Arial" w:cs="Arial"/>
        </w:rPr>
        <w:t xml:space="preserve"> </w:t>
      </w:r>
      <w:r w:rsidR="00801EFF" w:rsidRPr="001E5C9A">
        <w:rPr>
          <w:rFonts w:ascii="Arial" w:hAnsi="Arial" w:cs="Arial"/>
        </w:rPr>
        <w:t xml:space="preserve">de salas padrão seguido pela prefeitura municipal de várzea grande. </w:t>
      </w:r>
      <w:r w:rsidR="00954C1C" w:rsidRPr="001E5C9A">
        <w:rPr>
          <w:rFonts w:ascii="Arial" w:hAnsi="Arial" w:cs="Arial"/>
        </w:rPr>
        <w:t>Também levando</w:t>
      </w:r>
      <w:r w:rsidR="00801EFF" w:rsidRPr="001E5C9A">
        <w:rPr>
          <w:rFonts w:ascii="Arial" w:hAnsi="Arial" w:cs="Arial"/>
        </w:rPr>
        <w:t xml:space="preserve"> em consideração </w:t>
      </w:r>
      <w:r w:rsidR="00954C1C" w:rsidRPr="001E5C9A">
        <w:rPr>
          <w:rFonts w:ascii="Arial" w:hAnsi="Arial" w:cs="Arial"/>
        </w:rPr>
        <w:t xml:space="preserve">as medidas do terreno que foi determinante na escolha da disposição do novo bloco. 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Áreas e proporções dos ambientes internos</w:t>
      </w:r>
      <w:r w:rsidRPr="001E5C9A">
        <w:rPr>
          <w:rFonts w:ascii="Arial" w:hAnsi="Arial" w:cs="Arial"/>
        </w:rPr>
        <w:t xml:space="preserve"> – Os ambientes internos foram pensados sob o ponto de vista do usuário. Os conjuntos funcionais do edifício são compostos por salas de</w:t>
      </w:r>
      <w:r w:rsidR="00954C1C" w:rsidRPr="001E5C9A">
        <w:rPr>
          <w:rFonts w:ascii="Arial" w:hAnsi="Arial" w:cs="Arial"/>
        </w:rPr>
        <w:t xml:space="preserve"> aulas, banheiros e espaço </w:t>
      </w:r>
      <w:r w:rsidRPr="001E5C9A">
        <w:rPr>
          <w:rFonts w:ascii="Arial" w:hAnsi="Arial" w:cs="Arial"/>
        </w:rPr>
        <w:t>de serviço;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Layout</w:t>
      </w:r>
      <w:r w:rsidRPr="001E5C9A">
        <w:rPr>
          <w:rFonts w:ascii="Arial" w:hAnsi="Arial" w:cs="Arial"/>
        </w:rPr>
        <w:t xml:space="preserve"> – O dimensionamento dos ambientes internos foi realizado levando-se em consideração os equipamentos e mobiliário adequados ao bom funcionamento da escola;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Tipologia das coberturas</w:t>
      </w:r>
      <w:r w:rsidRPr="001E5C9A">
        <w:rPr>
          <w:rFonts w:ascii="Arial" w:hAnsi="Arial" w:cs="Arial"/>
        </w:rPr>
        <w:t xml:space="preserve"> – foi adotada solução simples de telhado em </w:t>
      </w:r>
      <w:r w:rsidR="00954C1C" w:rsidRPr="001E5C9A">
        <w:rPr>
          <w:rFonts w:ascii="Arial" w:hAnsi="Arial" w:cs="Arial"/>
        </w:rPr>
        <w:t>quatro águas</w:t>
      </w:r>
      <w:r w:rsidRPr="001E5C9A">
        <w:rPr>
          <w:rFonts w:ascii="Arial" w:hAnsi="Arial" w:cs="Arial"/>
        </w:rPr>
        <w:t xml:space="preserve">, de fácil execução em consonância com o sistema construtivo adotado. Foi adotado beiral, que ameniza a incidência solar direta sobre a fachada, diminuindo a carga térmica incidente no interior dos espaços. 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 xml:space="preserve">Esquadrias </w:t>
      </w:r>
      <w:r w:rsidRPr="001E5C9A">
        <w:rPr>
          <w:rFonts w:ascii="Arial" w:hAnsi="Arial" w:cs="Arial"/>
        </w:rPr>
        <w:t xml:space="preserve">– foram dimensionadas levando em consideração os requisitos mínimos de iluminação e ventilação natural em ambientes escolares. O posicionamento das janelas viabiliza uma ventilação cruzada nas salas de aula, amenizando assim o calor em áreas </w:t>
      </w:r>
      <w:r w:rsidR="00DC124E" w:rsidRPr="001E5C9A">
        <w:rPr>
          <w:rFonts w:ascii="Arial" w:hAnsi="Arial" w:cs="Arial"/>
        </w:rPr>
        <w:t>onde a incidência solar no local é maior</w:t>
      </w:r>
      <w:r w:rsidRPr="001E5C9A">
        <w:rPr>
          <w:rFonts w:ascii="Arial" w:hAnsi="Arial" w:cs="Arial"/>
        </w:rPr>
        <w:t>.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 xml:space="preserve">Funcionalidade dos materiais de acabamentos </w:t>
      </w:r>
      <w:r w:rsidRPr="001E5C9A">
        <w:rPr>
          <w:rFonts w:ascii="Arial" w:hAnsi="Arial" w:cs="Arial"/>
        </w:rPr>
        <w:t xml:space="preserve">– os materiais foram especificados levando em consideração os seus requisitos de uso e aplicação: intensidade e característica do uso, conforto antropodinâmico, exposição a agentes e intempéries; 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Especificações das cores de acabamentos</w:t>
      </w:r>
      <w:r w:rsidRPr="001E5C9A">
        <w:rPr>
          <w:rFonts w:ascii="Arial" w:hAnsi="Arial" w:cs="Arial"/>
        </w:rPr>
        <w:t xml:space="preserve"> – foram adotadas cores que privilegiassem atividades escolares e trouxessem conforto ao ambiente de aprendizagem; </w:t>
      </w:r>
    </w:p>
    <w:p w:rsidR="00954C1C" w:rsidRPr="001E5C9A" w:rsidRDefault="00954C1C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>Especificações das louças e metais</w:t>
      </w:r>
      <w:r w:rsidRPr="001E5C9A">
        <w:rPr>
          <w:rFonts w:ascii="Arial" w:hAnsi="Arial" w:cs="Arial"/>
        </w:rPr>
        <w:t xml:space="preserve"> – para a especificação destes foi considerada a tradição, a facilidade de instalação/uso e a existência dos mesmos </w:t>
      </w:r>
      <w:r w:rsidR="00404D07" w:rsidRPr="001E5C9A">
        <w:rPr>
          <w:rFonts w:ascii="Arial" w:hAnsi="Arial" w:cs="Arial"/>
        </w:rPr>
        <w:t>na</w:t>
      </w:r>
      <w:r w:rsidRPr="001E5C9A">
        <w:rPr>
          <w:rFonts w:ascii="Arial" w:hAnsi="Arial" w:cs="Arial"/>
        </w:rPr>
        <w:t xml:space="preserve"> regi</w:t>
      </w:r>
      <w:r w:rsidR="00404D07" w:rsidRPr="001E5C9A">
        <w:rPr>
          <w:rFonts w:ascii="Arial" w:hAnsi="Arial" w:cs="Arial"/>
        </w:rPr>
        <w:t>ão</w:t>
      </w:r>
      <w:r w:rsidRPr="001E5C9A">
        <w:rPr>
          <w:rFonts w:ascii="Arial" w:hAnsi="Arial" w:cs="Arial"/>
        </w:rPr>
        <w:t>. Foram observadas as características físicas, durabilidade, racionalidade construtiva e facilidade de manutenção.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2.</w:t>
      </w:r>
      <w:r w:rsidR="003C11EB" w:rsidRPr="001E5C9A">
        <w:rPr>
          <w:rFonts w:ascii="Arial" w:hAnsi="Arial" w:cs="Arial"/>
          <w:b/>
        </w:rPr>
        <w:t>3</w:t>
      </w:r>
      <w:r w:rsidRPr="001E5C9A">
        <w:rPr>
          <w:rFonts w:ascii="Arial" w:hAnsi="Arial" w:cs="Arial"/>
          <w:b/>
        </w:rPr>
        <w:t>. ESPAÇOS DEFINIDOS E DESCRIÇÃO DOS</w:t>
      </w:r>
      <w:r w:rsidR="00C57422" w:rsidRPr="001E5C9A">
        <w:rPr>
          <w:rFonts w:ascii="Arial" w:hAnsi="Arial" w:cs="Arial"/>
          <w:b/>
        </w:rPr>
        <w:t xml:space="preserve"> </w:t>
      </w:r>
      <w:r w:rsidRPr="001E5C9A">
        <w:rPr>
          <w:rFonts w:ascii="Arial" w:hAnsi="Arial" w:cs="Arial"/>
          <w:b/>
        </w:rPr>
        <w:t>AMBIENTES</w:t>
      </w:r>
    </w:p>
    <w:p w:rsidR="00B23C2A" w:rsidRPr="001E5C9A" w:rsidRDefault="00B23C2A" w:rsidP="00B23C2A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O edifício tipo Espaço Educativo </w:t>
      </w:r>
      <w:r w:rsidR="00D32AD9" w:rsidRPr="001E5C9A">
        <w:rPr>
          <w:rFonts w:ascii="Arial" w:hAnsi="Arial" w:cs="Arial"/>
        </w:rPr>
        <w:t xml:space="preserve">Urbano será construído por </w:t>
      </w:r>
      <w:r w:rsidRPr="001E5C9A">
        <w:rPr>
          <w:rFonts w:ascii="Arial" w:hAnsi="Arial" w:cs="Arial"/>
        </w:rPr>
        <w:t>bloco</w:t>
      </w:r>
      <w:r w:rsidR="00D32AD9" w:rsidRPr="001E5C9A">
        <w:rPr>
          <w:rFonts w:ascii="Arial" w:hAnsi="Arial" w:cs="Arial"/>
        </w:rPr>
        <w:t>s</w:t>
      </w:r>
      <w:r w:rsidRPr="001E5C9A">
        <w:rPr>
          <w:rFonts w:ascii="Arial" w:hAnsi="Arial" w:cs="Arial"/>
        </w:rPr>
        <w:t xml:space="preserve"> térreo. Os ambientes do bloc</w:t>
      </w:r>
      <w:r w:rsidR="00D32AD9" w:rsidRPr="001E5C9A">
        <w:rPr>
          <w:rFonts w:ascii="Arial" w:hAnsi="Arial" w:cs="Arial"/>
        </w:rPr>
        <w:t>o são acessados e se conectam por</w:t>
      </w:r>
      <w:r w:rsidRPr="001E5C9A">
        <w:rPr>
          <w:rFonts w:ascii="Arial" w:hAnsi="Arial" w:cs="Arial"/>
        </w:rPr>
        <w:t xml:space="preserve"> pátio</w:t>
      </w:r>
      <w:r w:rsidR="00D32AD9" w:rsidRPr="001E5C9A">
        <w:rPr>
          <w:rFonts w:ascii="Arial" w:hAnsi="Arial" w:cs="Arial"/>
        </w:rPr>
        <w:t>s</w:t>
      </w:r>
      <w:r w:rsidRPr="001E5C9A">
        <w:rPr>
          <w:rFonts w:ascii="Arial" w:hAnsi="Arial" w:cs="Arial"/>
        </w:rPr>
        <w:t xml:space="preserve"> coberto</w:t>
      </w:r>
      <w:r w:rsidR="00D32AD9" w:rsidRPr="001E5C9A">
        <w:rPr>
          <w:rFonts w:ascii="Arial" w:hAnsi="Arial" w:cs="Arial"/>
        </w:rPr>
        <w:t>s</w:t>
      </w:r>
      <w:r w:rsidRPr="001E5C9A">
        <w:rPr>
          <w:rFonts w:ascii="Arial" w:hAnsi="Arial" w:cs="Arial"/>
        </w:rPr>
        <w:t xml:space="preserve">. O bloco </w:t>
      </w:r>
      <w:r w:rsidR="00D32AD9" w:rsidRPr="001E5C9A">
        <w:rPr>
          <w:rFonts w:ascii="Arial" w:hAnsi="Arial" w:cs="Arial"/>
        </w:rPr>
        <w:t xml:space="preserve">de ampliação </w:t>
      </w:r>
      <w:r w:rsidRPr="001E5C9A">
        <w:rPr>
          <w:rFonts w:ascii="Arial" w:hAnsi="Arial" w:cs="Arial"/>
        </w:rPr>
        <w:t>é composto pelos seguintes ambientes: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04D07" w:rsidRPr="001E5C9A" w:rsidRDefault="00404D07" w:rsidP="00404D0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="00D32AD9" w:rsidRPr="001E5C9A">
        <w:rPr>
          <w:rFonts w:ascii="Arial" w:hAnsi="Arial" w:cs="Arial"/>
        </w:rPr>
        <w:t xml:space="preserve">07 novas </w:t>
      </w:r>
      <w:r w:rsidRPr="001E5C9A">
        <w:rPr>
          <w:rFonts w:ascii="Arial" w:hAnsi="Arial" w:cs="Arial"/>
        </w:rPr>
        <w:t xml:space="preserve">Salas de Aula </w:t>
      </w:r>
    </w:p>
    <w:p w:rsidR="00404D07" w:rsidRPr="001E5C9A" w:rsidRDefault="00404D07" w:rsidP="00404D0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Pátio Coberto/Refeitório:</w:t>
      </w:r>
    </w:p>
    <w:p w:rsidR="00D32AD9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Sanitários: masculino e feminino</w:t>
      </w:r>
      <w:r w:rsidR="00251F8E" w:rsidRPr="001E5C9A">
        <w:rPr>
          <w:rFonts w:ascii="Arial" w:hAnsi="Arial" w:cs="Arial"/>
        </w:rPr>
        <w:t xml:space="preserve"> </w:t>
      </w:r>
      <w:r w:rsidR="00D32AD9" w:rsidRPr="001E5C9A">
        <w:rPr>
          <w:rFonts w:ascii="Arial" w:hAnsi="Arial" w:cs="Arial"/>
        </w:rPr>
        <w:t xml:space="preserve">comum e </w:t>
      </w:r>
      <w:r w:rsidR="00251F8E" w:rsidRPr="001E5C9A">
        <w:rPr>
          <w:rFonts w:ascii="Arial" w:hAnsi="Arial" w:cs="Arial"/>
        </w:rPr>
        <w:t xml:space="preserve">para portadores de </w:t>
      </w:r>
    </w:p>
    <w:p w:rsidR="00D32AD9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Cozinha: </w:t>
      </w:r>
      <w:r w:rsidRPr="001E5C9A">
        <w:rPr>
          <w:rFonts w:ascii="Arial" w:hAnsi="Arial" w:cs="Arial"/>
        </w:rPr>
        <w:sym w:font="Symbol" w:char="F02D"/>
      </w:r>
      <w:r w:rsidRPr="001E5C9A">
        <w:rPr>
          <w:rFonts w:ascii="Arial" w:hAnsi="Arial" w:cs="Arial"/>
        </w:rPr>
        <w:t xml:space="preserve"> Bancada de preparo de alimentos; </w:t>
      </w:r>
      <w:r w:rsidRPr="001E5C9A">
        <w:rPr>
          <w:rFonts w:ascii="Arial" w:hAnsi="Arial" w:cs="Arial"/>
        </w:rPr>
        <w:sym w:font="Symbol" w:char="F02D"/>
      </w:r>
      <w:r w:rsidR="00D32AD9" w:rsidRPr="001E5C9A">
        <w:rPr>
          <w:rFonts w:ascii="Arial" w:hAnsi="Arial" w:cs="Arial"/>
        </w:rPr>
        <w:t xml:space="preserve"> Área de Cocção, com despensa para alimentos e para panelas</w:t>
      </w:r>
    </w:p>
    <w:p w:rsidR="00251F8E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Área de Serviço externa</w:t>
      </w:r>
      <w:r w:rsidR="00251F8E" w:rsidRPr="001E5C9A">
        <w:rPr>
          <w:rFonts w:ascii="Arial" w:hAnsi="Arial" w:cs="Arial"/>
        </w:rPr>
        <w:t>;</w:t>
      </w:r>
    </w:p>
    <w:p w:rsidR="00491536" w:rsidRPr="001E5C9A" w:rsidRDefault="00251F8E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="00491536" w:rsidRPr="001E5C9A">
        <w:rPr>
          <w:rFonts w:ascii="Arial" w:hAnsi="Arial" w:cs="Arial"/>
        </w:rPr>
        <w:t xml:space="preserve"> Central GLP;</w:t>
      </w:r>
      <w:r w:rsidR="00491536" w:rsidRPr="001E5C9A">
        <w:rPr>
          <w:rFonts w:ascii="Arial" w:hAnsi="Arial" w:cs="Arial"/>
        </w:rPr>
        <w:sym w:font="Symbol" w:char="F02D"/>
      </w:r>
      <w:r w:rsidR="00491536" w:rsidRPr="001E5C9A">
        <w:rPr>
          <w:rFonts w:ascii="Arial" w:hAnsi="Arial" w:cs="Arial"/>
        </w:rPr>
        <w:t xml:space="preserve"> </w:t>
      </w:r>
    </w:p>
    <w:p w:rsidR="00DA4326" w:rsidRPr="001E5C9A" w:rsidRDefault="00251F8E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="00D32AD9" w:rsidRPr="001E5C9A">
        <w:rPr>
          <w:rFonts w:ascii="Arial" w:hAnsi="Arial" w:cs="Arial"/>
        </w:rPr>
        <w:t xml:space="preserve">Depósito de materiais de limpeza </w:t>
      </w:r>
    </w:p>
    <w:p w:rsidR="00D32AD9" w:rsidRPr="001E5C9A" w:rsidRDefault="00D32AD9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e banheiros para funcionários</w:t>
      </w:r>
    </w:p>
    <w:p w:rsidR="00251F8E" w:rsidRPr="001E5C9A" w:rsidRDefault="00251F8E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2.</w:t>
      </w:r>
      <w:r w:rsidR="003C11EB" w:rsidRPr="001E5C9A">
        <w:rPr>
          <w:rFonts w:ascii="Arial" w:hAnsi="Arial" w:cs="Arial"/>
          <w:b/>
        </w:rPr>
        <w:t>4</w:t>
      </w:r>
      <w:r w:rsidRPr="001E5C9A">
        <w:rPr>
          <w:rFonts w:ascii="Arial" w:hAnsi="Arial" w:cs="Arial"/>
          <w:b/>
        </w:rPr>
        <w:t xml:space="preserve">. ACESSIBILIDADE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Com base no artigo 80 do Decreto Federal N°5.296, de 2 de Dezembro de 2004, a acessibilidade é definida como “Condição para utilização, com segurança e autonomia, total ou assistida, dos espaços, mobiliários e equipamentos urbanos, das edificações, dos serviços de transporte e dos dispositivos, sistemas e meios de comunicação e informação, por pessoa portadora de deficiência ou com mobilidade reduzida”. </w:t>
      </w:r>
    </w:p>
    <w:p w:rsidR="00491536" w:rsidRPr="001E5C9A" w:rsidRDefault="00491536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O projeto arquitetônico baseado na norma ABNT NBR 9050 Acessibilidade a edificações, mobiliário, espaços e equipamentos urbanos, prevê além dos espaços com dimensionamentos adequados, todos os equipamentos de acordo com o especificado na norma, tais como: barras de apoio, equipamentos sanitários. </w:t>
      </w:r>
    </w:p>
    <w:p w:rsidR="00491536" w:rsidRPr="001E5C9A" w:rsidRDefault="00491536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Tendo em vista a legislação vigente sobre o assunto, </w:t>
      </w:r>
      <w:r w:rsidR="00243E27" w:rsidRPr="001E5C9A">
        <w:rPr>
          <w:rFonts w:ascii="Arial" w:hAnsi="Arial" w:cs="Arial"/>
        </w:rPr>
        <w:t xml:space="preserve">neste </w:t>
      </w:r>
      <w:r w:rsidRPr="001E5C9A">
        <w:rPr>
          <w:rFonts w:ascii="Arial" w:hAnsi="Arial" w:cs="Arial"/>
        </w:rPr>
        <w:t xml:space="preserve">projeto </w:t>
      </w:r>
      <w:r w:rsidR="00243E27" w:rsidRPr="001E5C9A">
        <w:rPr>
          <w:rFonts w:ascii="Arial" w:hAnsi="Arial" w:cs="Arial"/>
        </w:rPr>
        <w:t>está previsto:</w:t>
      </w:r>
      <w:r w:rsidRPr="001E5C9A">
        <w:rPr>
          <w:rFonts w:ascii="Arial" w:hAnsi="Arial" w:cs="Arial"/>
        </w:rPr>
        <w:t xml:space="preserve">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Sanitário para</w:t>
      </w:r>
      <w:r w:rsidR="00155C35"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t>portadores de necessidade especiais;</w:t>
      </w:r>
    </w:p>
    <w:p w:rsidR="002E7880" w:rsidRPr="001E5C9A" w:rsidRDefault="002E7880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Rampas de acesso com barras </w:t>
      </w:r>
    </w:p>
    <w:p w:rsidR="00491536" w:rsidRPr="001E5C9A" w:rsidRDefault="00491536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Observação: Os sanitários contam com bacia sanitária específica para estes usuários, bem como barras de apoio nas paredes e nas portas para a abertura / fechamento de cada ambiente.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2.</w:t>
      </w:r>
      <w:r w:rsidR="003C11EB" w:rsidRPr="001E5C9A">
        <w:rPr>
          <w:rFonts w:ascii="Arial" w:hAnsi="Arial" w:cs="Arial"/>
          <w:b/>
        </w:rPr>
        <w:t>5</w:t>
      </w:r>
      <w:r w:rsidRPr="001E5C9A">
        <w:rPr>
          <w:rFonts w:ascii="Arial" w:hAnsi="Arial" w:cs="Arial"/>
          <w:b/>
        </w:rPr>
        <w:t xml:space="preserve">. REFERÊNCIAS NORMATIVAS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- ABNT NBR 9050, Acessibilidade a edificações, mobiliário, espaços e equipamentos urbanos.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3. SISTEMA CONSTRUTIVO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 xml:space="preserve">3.1. CARACTERIZAÇÃO DO SISTEMA CONSTRUTIVO 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 Facilidade construtiva, com modelo e técnica construtivos amplamente difundidos;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Garantia de acessibilidade aos portadores de necessidades especiais em consonância com a ABNT NBR 9050;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Utilização de materiais que permitam a perfeita higienização e fácil manutenção;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Obediência à legislação pertinente e normas técnicas vigentes no que tange à construção, saúde e padrões educacionais estabelecidos pelo FNDE/MEC;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O emprego adequado de técnicas e de materiais de construção, valorizando as reservas regionais com enfoque na sustentabilidade. Levando-se em conta esses fatores e como forma de simplificar a execução da obra, o sistema construtivo adotado foi o convencional, a saber: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Estrutura de concreto armado;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Alvenaria de tijolos com 08 furos (dimensões nominais: 1</w:t>
      </w:r>
      <w:r w:rsidR="00C8013D" w:rsidRPr="001E5C9A">
        <w:rPr>
          <w:rFonts w:ascii="Arial" w:hAnsi="Arial" w:cs="Arial"/>
        </w:rPr>
        <w:t>4</w:t>
      </w:r>
      <w:r w:rsidRPr="001E5C9A">
        <w:rPr>
          <w:rFonts w:ascii="Arial" w:hAnsi="Arial" w:cs="Arial"/>
        </w:rPr>
        <w:t>x19x</w:t>
      </w:r>
      <w:r w:rsidR="00C8013D" w:rsidRPr="001E5C9A">
        <w:rPr>
          <w:rFonts w:ascii="Arial" w:hAnsi="Arial" w:cs="Arial"/>
        </w:rPr>
        <w:t>29</w:t>
      </w:r>
      <w:r w:rsidRPr="001E5C9A">
        <w:rPr>
          <w:rFonts w:ascii="Arial" w:hAnsi="Arial" w:cs="Arial"/>
        </w:rPr>
        <w:t xml:space="preserve">cm, conforme NBR 7171); </w:t>
      </w: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Telhas </w:t>
      </w:r>
      <w:r w:rsidR="006363C0" w:rsidRPr="001E5C9A">
        <w:rPr>
          <w:rFonts w:ascii="Arial" w:hAnsi="Arial" w:cs="Arial"/>
        </w:rPr>
        <w:t>Fibrocimento</w:t>
      </w:r>
      <w:r w:rsidRPr="001E5C9A">
        <w:rPr>
          <w:rFonts w:ascii="Arial" w:hAnsi="Arial" w:cs="Arial"/>
        </w:rPr>
        <w:t xml:space="preserve"> sobre estrutura </w:t>
      </w:r>
      <w:r w:rsidR="00C8013D" w:rsidRPr="001E5C9A">
        <w:rPr>
          <w:rFonts w:ascii="Arial" w:hAnsi="Arial" w:cs="Arial"/>
        </w:rPr>
        <w:t>metálica</w:t>
      </w:r>
      <w:r w:rsidRPr="001E5C9A">
        <w:rPr>
          <w:rFonts w:ascii="Arial" w:hAnsi="Arial" w:cs="Arial"/>
        </w:rPr>
        <w:t>.</w:t>
      </w:r>
    </w:p>
    <w:p w:rsidR="00DA4326" w:rsidRPr="001E5C9A" w:rsidRDefault="00DA4326" w:rsidP="00F37F27">
      <w:pPr>
        <w:spacing w:after="0" w:line="240" w:lineRule="auto"/>
        <w:jc w:val="both"/>
        <w:rPr>
          <w:rFonts w:ascii="Arial" w:hAnsi="Arial" w:cs="Arial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 xml:space="preserve">3.2. </w:t>
      </w:r>
      <w:r w:rsidR="00623828" w:rsidRPr="001E5C9A">
        <w:rPr>
          <w:rFonts w:ascii="Arial" w:hAnsi="Arial" w:cs="Arial"/>
          <w:b/>
        </w:rPr>
        <w:t>DEMOLIÇÃO</w:t>
      </w:r>
      <w:r w:rsidR="00606400" w:rsidRPr="001E5C9A">
        <w:rPr>
          <w:rFonts w:ascii="Arial" w:hAnsi="Arial" w:cs="Arial"/>
          <w:b/>
        </w:rPr>
        <w:t xml:space="preserve"> E AMPLIAÇÃO</w:t>
      </w:r>
    </w:p>
    <w:p w:rsidR="00C8013D" w:rsidRPr="001E5C9A" w:rsidRDefault="00C8013D" w:rsidP="00F37F27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606400" w:rsidRPr="001E5C9A" w:rsidRDefault="00606400" w:rsidP="00606400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  <w:b/>
        </w:rPr>
        <w:t xml:space="preserve">DEMOLIÇÃO </w:t>
      </w:r>
    </w:p>
    <w:p w:rsidR="00491536" w:rsidRPr="001E5C9A" w:rsidRDefault="006363C0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O banheiro existente (masculino e feminino) será inteiro demolido, e na cozinha existente apenas as paredes internas, onde estes, passarão a ser novas salas de aulas.</w:t>
      </w:r>
    </w:p>
    <w:p w:rsidR="006A79C3" w:rsidRPr="001E5C9A" w:rsidRDefault="006A79C3" w:rsidP="00F37F27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491536" w:rsidRPr="001E5C9A" w:rsidRDefault="00491536" w:rsidP="00F37F27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sym w:font="Symbol" w:char="F0B7"/>
      </w:r>
      <w:r w:rsidRPr="001E5C9A">
        <w:rPr>
          <w:rFonts w:ascii="Arial" w:hAnsi="Arial" w:cs="Arial"/>
        </w:rPr>
        <w:t xml:space="preserve"> </w:t>
      </w:r>
      <w:r w:rsidR="00606400" w:rsidRPr="001E5C9A">
        <w:rPr>
          <w:rFonts w:ascii="Arial" w:hAnsi="Arial" w:cs="Arial"/>
          <w:b/>
        </w:rPr>
        <w:t>AMPLIAÇÃO</w:t>
      </w:r>
      <w:r w:rsidRPr="001E5C9A">
        <w:rPr>
          <w:rFonts w:ascii="Arial" w:hAnsi="Arial" w:cs="Arial"/>
          <w:b/>
        </w:rPr>
        <w:t xml:space="preserve"> </w:t>
      </w:r>
    </w:p>
    <w:p w:rsidR="00491536" w:rsidRPr="001E5C9A" w:rsidRDefault="00606400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Serão construídas 07 novas salas de aulas, dentre elas 02 serão onde hoje é a cozinha e banheiros da escola. </w:t>
      </w:r>
    </w:p>
    <w:p w:rsidR="00606400" w:rsidRPr="001E5C9A" w:rsidRDefault="00606400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Também será construída uma nova cozinha com despensas, dml e ar. De serviço. Novos banheiros com pcd, e circulação coberta. </w:t>
      </w:r>
    </w:p>
    <w:p w:rsidR="001E5C9A" w:rsidRPr="001E5C9A" w:rsidRDefault="001E5C9A" w:rsidP="00DA5D25">
      <w:pPr>
        <w:spacing w:after="0" w:line="240" w:lineRule="auto"/>
        <w:rPr>
          <w:rFonts w:ascii="Arial" w:hAnsi="Arial" w:cs="Arial"/>
          <w:color w:val="DEA900"/>
        </w:rPr>
      </w:pPr>
    </w:p>
    <w:p w:rsidR="00176738" w:rsidRPr="001E5C9A" w:rsidRDefault="00F21937" w:rsidP="009F3189">
      <w:pPr>
        <w:spacing w:after="0" w:line="240" w:lineRule="auto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b/>
        </w:rPr>
        <w:t>4</w:t>
      </w:r>
      <w:r w:rsidR="002D1DDB" w:rsidRPr="001E5C9A">
        <w:rPr>
          <w:rFonts w:ascii="Arial" w:hAnsi="Arial" w:cs="Arial"/>
          <w:color w:val="000000"/>
        </w:rPr>
        <w:t xml:space="preserve">. </w:t>
      </w:r>
      <w:r w:rsidRPr="001E5C9A">
        <w:rPr>
          <w:rFonts w:ascii="Arial" w:hAnsi="Arial" w:cs="Arial"/>
          <w:b/>
          <w:bCs/>
        </w:rPr>
        <w:t>ESQUADRIAS</w:t>
      </w:r>
    </w:p>
    <w:p w:rsidR="00176738" w:rsidRPr="001E5C9A" w:rsidRDefault="00F21937" w:rsidP="002D1DDB">
      <w:pPr>
        <w:spacing w:after="0" w:line="240" w:lineRule="auto"/>
        <w:ind w:left="708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b/>
          <w:bCs/>
        </w:rPr>
        <w:t xml:space="preserve">Esquadrias de </w:t>
      </w:r>
      <w:r w:rsidR="00B8092D" w:rsidRPr="001E5C9A">
        <w:rPr>
          <w:rFonts w:ascii="Arial" w:hAnsi="Arial" w:cs="Arial"/>
          <w:b/>
          <w:bCs/>
        </w:rPr>
        <w:t>Ferro</w:t>
      </w:r>
      <w:r w:rsidRPr="001E5C9A">
        <w:rPr>
          <w:rFonts w:ascii="Arial" w:hAnsi="Arial" w:cs="Arial"/>
          <w:b/>
          <w:bCs/>
        </w:rPr>
        <w:t xml:space="preserve"> (Portas e Janelas)</w:t>
      </w:r>
    </w:p>
    <w:p w:rsidR="009F3189" w:rsidRPr="001E5C9A" w:rsidRDefault="009F3189" w:rsidP="009F3189">
      <w:pPr>
        <w:spacing w:after="0" w:line="240" w:lineRule="auto"/>
        <w:rPr>
          <w:rFonts w:ascii="Arial" w:hAnsi="Arial" w:cs="Arial"/>
          <w:b/>
        </w:rPr>
      </w:pPr>
    </w:p>
    <w:p w:rsidR="001E5C9A" w:rsidRDefault="00E34C03" w:rsidP="001E5C9A">
      <w:pPr>
        <w:spacing w:after="0" w:line="240" w:lineRule="auto"/>
        <w:ind w:firstLine="708"/>
        <w:rPr>
          <w:rFonts w:ascii="Arial" w:hAnsi="Arial" w:cs="Arial"/>
          <w:color w:val="DEA900"/>
        </w:rPr>
      </w:pPr>
      <w:r w:rsidRPr="001E5C9A">
        <w:rPr>
          <w:rFonts w:ascii="Arial" w:hAnsi="Arial" w:cs="Arial"/>
          <w:b/>
        </w:rPr>
        <w:t>4.1</w:t>
      </w:r>
      <w:r w:rsidR="00F21937" w:rsidRPr="001E5C9A">
        <w:rPr>
          <w:rFonts w:ascii="Arial" w:hAnsi="Arial" w:cs="Arial"/>
          <w:b/>
        </w:rPr>
        <w:t xml:space="preserve"> Características e Dimensões do Material</w:t>
      </w:r>
    </w:p>
    <w:p w:rsidR="0031560A" w:rsidRPr="001E5C9A" w:rsidRDefault="0031560A" w:rsidP="001E5C9A">
      <w:pPr>
        <w:spacing w:after="0" w:line="240" w:lineRule="auto"/>
        <w:ind w:firstLine="708"/>
        <w:jc w:val="both"/>
        <w:rPr>
          <w:rFonts w:ascii="Arial" w:hAnsi="Arial" w:cs="Arial"/>
          <w:color w:val="DEA900"/>
        </w:rPr>
      </w:pPr>
      <w:r w:rsidRPr="001E5C9A">
        <w:rPr>
          <w:rFonts w:ascii="Arial" w:hAnsi="Arial" w:cs="Arial"/>
          <w:color w:val="000000"/>
        </w:rPr>
        <w:t xml:space="preserve">As </w:t>
      </w:r>
      <w:r w:rsidR="00F21937" w:rsidRPr="001E5C9A">
        <w:rPr>
          <w:rFonts w:ascii="Arial" w:hAnsi="Arial" w:cs="Arial"/>
          <w:color w:val="000000"/>
        </w:rPr>
        <w:t>portas</w:t>
      </w:r>
      <w:r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serão de </w:t>
      </w:r>
      <w:r w:rsidR="00B8092D" w:rsidRPr="001E5C9A">
        <w:rPr>
          <w:rFonts w:ascii="Arial" w:hAnsi="Arial" w:cs="Arial"/>
          <w:color w:val="000000"/>
        </w:rPr>
        <w:t>ferro</w:t>
      </w:r>
      <w:r w:rsidRPr="001E5C9A">
        <w:rPr>
          <w:rFonts w:ascii="Arial" w:hAnsi="Arial" w:cs="Arial"/>
          <w:color w:val="000000"/>
        </w:rPr>
        <w:t xml:space="preserve"> de abrir</w:t>
      </w:r>
      <w:r w:rsidR="00F21937" w:rsidRPr="001E5C9A">
        <w:rPr>
          <w:rFonts w:ascii="Arial" w:hAnsi="Arial" w:cs="Arial"/>
          <w:color w:val="000000"/>
        </w:rPr>
        <w:t xml:space="preserve">, </w:t>
      </w:r>
      <w:r w:rsidRPr="001E5C9A">
        <w:rPr>
          <w:rFonts w:ascii="Arial" w:hAnsi="Arial" w:cs="Arial"/>
          <w:color w:val="000000"/>
        </w:rPr>
        <w:t>tipo chapa lisa com guarnições; janela</w:t>
      </w:r>
      <w:r w:rsidR="006E58F7" w:rsidRPr="001E5C9A">
        <w:rPr>
          <w:rFonts w:ascii="Arial" w:hAnsi="Arial" w:cs="Arial"/>
          <w:color w:val="000000"/>
        </w:rPr>
        <w:t>s</w:t>
      </w:r>
      <w:r w:rsidRPr="001E5C9A">
        <w:rPr>
          <w:rFonts w:ascii="Arial" w:hAnsi="Arial" w:cs="Arial"/>
          <w:color w:val="000000"/>
        </w:rPr>
        <w:t xml:space="preserve"> de </w:t>
      </w:r>
      <w:r w:rsidR="008D30FD" w:rsidRPr="001E5C9A">
        <w:rPr>
          <w:rFonts w:ascii="Arial" w:hAnsi="Arial" w:cs="Arial"/>
          <w:color w:val="000000"/>
        </w:rPr>
        <w:t>Aluminio e vidro quatro folhas, e basculantes</w:t>
      </w:r>
      <w:r w:rsidR="00F21937" w:rsidRPr="001E5C9A">
        <w:rPr>
          <w:rFonts w:ascii="Arial" w:hAnsi="Arial" w:cs="Arial"/>
          <w:color w:val="000000"/>
        </w:rPr>
        <w:t xml:space="preserve">. Os vidros deverão </w:t>
      </w:r>
      <w:r w:rsidR="00C5794E" w:rsidRPr="001E5C9A">
        <w:rPr>
          <w:rFonts w:ascii="Arial" w:hAnsi="Arial" w:cs="Arial"/>
          <w:color w:val="000000"/>
        </w:rPr>
        <w:t xml:space="preserve">ser lisos comum incolor e </w:t>
      </w:r>
      <w:r w:rsidR="00F21937" w:rsidRPr="001E5C9A">
        <w:rPr>
          <w:rFonts w:ascii="Arial" w:hAnsi="Arial" w:cs="Arial"/>
          <w:color w:val="000000"/>
        </w:rPr>
        <w:t>ter</w:t>
      </w:r>
      <w:r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espessura mínima </w:t>
      </w:r>
      <w:r w:rsidRPr="001E5C9A">
        <w:rPr>
          <w:rFonts w:ascii="Arial" w:hAnsi="Arial" w:cs="Arial"/>
          <w:color w:val="000000"/>
        </w:rPr>
        <w:t>6 mm</w:t>
      </w:r>
      <w:r w:rsidR="001E5C9A">
        <w:rPr>
          <w:rFonts w:ascii="Arial" w:hAnsi="Arial" w:cs="Arial"/>
          <w:color w:val="000000"/>
        </w:rPr>
        <w:t>.</w:t>
      </w:r>
    </w:p>
    <w:p w:rsidR="00C5794E" w:rsidRPr="001E5C9A" w:rsidRDefault="0031560A" w:rsidP="001E5C9A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As esquadrias (janelas e portas) serão </w:t>
      </w:r>
      <w:r w:rsidR="00C5794E" w:rsidRPr="001E5C9A">
        <w:rPr>
          <w:rFonts w:ascii="Arial" w:hAnsi="Arial" w:cs="Arial"/>
        </w:rPr>
        <w:t xml:space="preserve">fixado na </w:t>
      </w:r>
      <w:r w:rsidR="001454CF" w:rsidRPr="001E5C9A">
        <w:rPr>
          <w:rFonts w:ascii="Arial" w:hAnsi="Arial" w:cs="Arial"/>
        </w:rPr>
        <w:t>alvenaria,</w:t>
      </w:r>
      <w:r w:rsidR="00865A72" w:rsidRPr="001E5C9A">
        <w:rPr>
          <w:rFonts w:ascii="Arial" w:hAnsi="Arial" w:cs="Arial"/>
        </w:rPr>
        <w:t xml:space="preserve"> </w:t>
      </w:r>
      <w:r w:rsidR="00C5794E" w:rsidRPr="001E5C9A">
        <w:rPr>
          <w:rFonts w:ascii="Arial" w:hAnsi="Arial" w:cs="Arial"/>
        </w:rPr>
        <w:t>em vãos requadrados e nivelado com contramarco</w:t>
      </w:r>
      <w:r w:rsidRPr="001E5C9A">
        <w:rPr>
          <w:rFonts w:ascii="Arial" w:hAnsi="Arial" w:cs="Arial"/>
        </w:rPr>
        <w:t xml:space="preserve">. </w:t>
      </w:r>
    </w:p>
    <w:p w:rsidR="009F3189" w:rsidRPr="001E5C9A" w:rsidRDefault="009F3189" w:rsidP="00DA5D25">
      <w:pPr>
        <w:spacing w:after="0" w:line="240" w:lineRule="auto"/>
        <w:rPr>
          <w:rFonts w:ascii="Arial" w:hAnsi="Arial" w:cs="Arial"/>
          <w:b/>
          <w:bCs/>
        </w:rPr>
      </w:pPr>
    </w:p>
    <w:p w:rsidR="00176738" w:rsidRDefault="00E34C03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4.2</w:t>
      </w:r>
      <w:r w:rsidR="00F21937" w:rsidRPr="001E5C9A">
        <w:rPr>
          <w:rFonts w:ascii="Arial" w:hAnsi="Arial" w:cs="Arial"/>
          <w:b/>
          <w:bCs/>
        </w:rPr>
        <w:t xml:space="preserve"> IMPERMEABILIZAÇÕES</w:t>
      </w:r>
    </w:p>
    <w:p w:rsidR="001E5C9A" w:rsidRPr="001E5C9A" w:rsidRDefault="001E5C9A" w:rsidP="00DA5D25">
      <w:pPr>
        <w:spacing w:after="0" w:line="240" w:lineRule="auto"/>
        <w:rPr>
          <w:rFonts w:ascii="Arial" w:hAnsi="Arial" w:cs="Arial"/>
          <w:b/>
          <w:bCs/>
        </w:rPr>
      </w:pPr>
    </w:p>
    <w:p w:rsidR="00185999" w:rsidRPr="001E5C9A" w:rsidRDefault="00E34C03" w:rsidP="00AD5CD6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4.2.1</w:t>
      </w:r>
      <w:r w:rsidR="00185999" w:rsidRPr="001E5C9A">
        <w:rPr>
          <w:rFonts w:ascii="Arial" w:hAnsi="Arial" w:cs="Arial"/>
          <w:b/>
        </w:rPr>
        <w:t>Argamassa e pintura impermeabilizante</w:t>
      </w:r>
    </w:p>
    <w:p w:rsidR="00185999" w:rsidRPr="001E5C9A" w:rsidRDefault="00185999" w:rsidP="001E5C9A">
      <w:pPr>
        <w:spacing w:after="0" w:line="240" w:lineRule="auto"/>
        <w:ind w:left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- Impermeabilização de estruturas enterradas com tinta asfaltica duas demãos;</w:t>
      </w:r>
    </w:p>
    <w:p w:rsidR="00CB5298" w:rsidRPr="001E5C9A" w:rsidRDefault="00185999" w:rsidP="001E5C9A">
      <w:pPr>
        <w:spacing w:after="0" w:line="240" w:lineRule="auto"/>
        <w:ind w:left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-impermeabilização de superfície com argamassa de cimento e areia traço1: 3 com aditivo impermeabilizante E=3 cm</w:t>
      </w:r>
      <w:r w:rsidR="00CB5298" w:rsidRPr="001E5C9A">
        <w:rPr>
          <w:rFonts w:ascii="Arial" w:hAnsi="Arial" w:cs="Arial"/>
        </w:rPr>
        <w:t>, para lajes</w:t>
      </w:r>
      <w:r w:rsidRPr="001E5C9A">
        <w:rPr>
          <w:rFonts w:ascii="Arial" w:hAnsi="Arial" w:cs="Arial"/>
        </w:rPr>
        <w:t>.</w:t>
      </w:r>
    </w:p>
    <w:p w:rsidR="00176738" w:rsidRPr="001E5C9A" w:rsidRDefault="00F21937" w:rsidP="00AD5CD6">
      <w:pPr>
        <w:spacing w:after="0" w:line="240" w:lineRule="auto"/>
        <w:ind w:left="708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</w:rPr>
        <w:br/>
      </w:r>
      <w:r w:rsidRPr="001E5C9A">
        <w:rPr>
          <w:rFonts w:ascii="Arial" w:hAnsi="Arial" w:cs="Arial"/>
          <w:b/>
          <w:bCs/>
        </w:rPr>
        <w:t>4.</w:t>
      </w:r>
      <w:r w:rsidR="00E34C03" w:rsidRPr="001E5C9A">
        <w:rPr>
          <w:rFonts w:ascii="Arial" w:hAnsi="Arial" w:cs="Arial"/>
          <w:b/>
          <w:bCs/>
        </w:rPr>
        <w:t>2.2</w:t>
      </w:r>
      <w:r w:rsidRPr="001E5C9A">
        <w:rPr>
          <w:rFonts w:ascii="Arial" w:hAnsi="Arial" w:cs="Arial"/>
          <w:b/>
          <w:bCs/>
        </w:rPr>
        <w:t xml:space="preserve"> Manta Asf</w:t>
      </w:r>
      <w:r w:rsidR="00CB5298" w:rsidRPr="001E5C9A">
        <w:rPr>
          <w:rFonts w:ascii="Arial" w:hAnsi="Arial" w:cs="Arial"/>
          <w:b/>
          <w:bCs/>
        </w:rPr>
        <w:t>á</w:t>
      </w:r>
      <w:r w:rsidRPr="001E5C9A">
        <w:rPr>
          <w:rFonts w:ascii="Arial" w:hAnsi="Arial" w:cs="Arial"/>
          <w:b/>
          <w:bCs/>
        </w:rPr>
        <w:t>ltica</w:t>
      </w:r>
    </w:p>
    <w:p w:rsidR="00982261" w:rsidRPr="001E5C9A" w:rsidRDefault="00185999" w:rsidP="00982261">
      <w:pPr>
        <w:spacing w:after="0" w:line="240" w:lineRule="auto"/>
        <w:ind w:left="708"/>
        <w:rPr>
          <w:rFonts w:ascii="Arial" w:hAnsi="Arial" w:cs="Arial"/>
          <w:bCs/>
        </w:rPr>
      </w:pPr>
      <w:r w:rsidRPr="001E5C9A">
        <w:rPr>
          <w:rFonts w:ascii="Arial" w:hAnsi="Arial" w:cs="Arial"/>
          <w:bCs/>
        </w:rPr>
        <w:t xml:space="preserve">- Impermeabilização de </w:t>
      </w:r>
      <w:r w:rsidR="00982261" w:rsidRPr="001E5C9A">
        <w:rPr>
          <w:rFonts w:ascii="Arial" w:hAnsi="Arial" w:cs="Arial"/>
          <w:bCs/>
        </w:rPr>
        <w:t>superfície,</w:t>
      </w:r>
      <w:r w:rsidR="00CB5298" w:rsidRPr="001E5C9A">
        <w:rPr>
          <w:rFonts w:ascii="Arial" w:hAnsi="Arial" w:cs="Arial"/>
          <w:bCs/>
        </w:rPr>
        <w:t xml:space="preserve"> tipo lajes, </w:t>
      </w:r>
      <w:r w:rsidRPr="001E5C9A">
        <w:rPr>
          <w:rFonts w:ascii="Arial" w:hAnsi="Arial" w:cs="Arial"/>
          <w:bCs/>
        </w:rPr>
        <w:t>com manta asf</w:t>
      </w:r>
      <w:r w:rsidR="00CB5298" w:rsidRPr="001E5C9A">
        <w:rPr>
          <w:rFonts w:ascii="Arial" w:hAnsi="Arial" w:cs="Arial"/>
          <w:bCs/>
        </w:rPr>
        <w:t>á</w:t>
      </w:r>
      <w:r w:rsidRPr="001E5C9A">
        <w:rPr>
          <w:rFonts w:ascii="Arial" w:hAnsi="Arial" w:cs="Arial"/>
          <w:bCs/>
        </w:rPr>
        <w:t xml:space="preserve">ltica </w:t>
      </w:r>
      <w:r w:rsidR="00982261" w:rsidRPr="001E5C9A">
        <w:rPr>
          <w:rFonts w:ascii="Arial" w:hAnsi="Arial" w:cs="Arial"/>
          <w:bCs/>
        </w:rPr>
        <w:t xml:space="preserve">. </w:t>
      </w:r>
    </w:p>
    <w:p w:rsidR="00982261" w:rsidRPr="001E5C9A" w:rsidRDefault="00982261" w:rsidP="00982261">
      <w:pPr>
        <w:spacing w:after="0" w:line="240" w:lineRule="auto"/>
        <w:ind w:left="708"/>
        <w:rPr>
          <w:rFonts w:ascii="Arial" w:hAnsi="Arial" w:cs="Arial"/>
          <w:b/>
        </w:rPr>
      </w:pPr>
    </w:p>
    <w:p w:rsidR="00CB5298" w:rsidRPr="001E5C9A" w:rsidRDefault="00F21937" w:rsidP="00A0714D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4.</w:t>
      </w:r>
      <w:r w:rsidR="00E34C03" w:rsidRPr="001E5C9A">
        <w:rPr>
          <w:rFonts w:ascii="Arial" w:hAnsi="Arial" w:cs="Arial"/>
          <w:b/>
        </w:rPr>
        <w:t>2.3</w:t>
      </w:r>
      <w:r w:rsidRPr="001E5C9A">
        <w:rPr>
          <w:rFonts w:ascii="Arial" w:hAnsi="Arial" w:cs="Arial"/>
          <w:b/>
        </w:rPr>
        <w:t xml:space="preserve"> Caracterização e Dimensões do Material:</w:t>
      </w:r>
    </w:p>
    <w:p w:rsidR="00CB5298" w:rsidRPr="001E5C9A" w:rsidRDefault="00982261" w:rsidP="001E5C9A">
      <w:pPr>
        <w:spacing w:after="0" w:line="240" w:lineRule="auto"/>
        <w:ind w:left="708"/>
        <w:jc w:val="both"/>
        <w:rPr>
          <w:rFonts w:ascii="Arial" w:hAnsi="Arial" w:cs="Arial"/>
          <w:bCs/>
        </w:rPr>
      </w:pPr>
      <w:r w:rsidRPr="001E5C9A">
        <w:rPr>
          <w:rFonts w:ascii="Arial" w:hAnsi="Arial" w:cs="Arial"/>
          <w:bCs/>
        </w:rPr>
        <w:t>-</w:t>
      </w:r>
      <w:r w:rsidR="00CB5298" w:rsidRPr="001E5C9A">
        <w:rPr>
          <w:rFonts w:ascii="Arial" w:hAnsi="Arial" w:cs="Arial"/>
          <w:bCs/>
        </w:rPr>
        <w:t>Impermeabilização de superfície com manta asfáltica protegida com filme de alumínio gofrado</w:t>
      </w:r>
      <w:r w:rsidRPr="001E5C9A">
        <w:rPr>
          <w:rFonts w:ascii="Arial" w:hAnsi="Arial" w:cs="Arial"/>
          <w:bCs/>
        </w:rPr>
        <w:t xml:space="preserve"> de espessura 0,8 mm</w:t>
      </w:r>
      <w:r w:rsidR="00CB5298" w:rsidRPr="001E5C9A">
        <w:rPr>
          <w:rFonts w:ascii="Arial" w:hAnsi="Arial" w:cs="Arial"/>
          <w:bCs/>
        </w:rPr>
        <w:t>, com aplicação de emulsão asfáltica E= 3 mm, para lajes.</w:t>
      </w:r>
    </w:p>
    <w:p w:rsidR="00176738" w:rsidRPr="001E5C9A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- Manta asfáltica composta de asfalto fisicamente modificado e polímeros</w:t>
      </w:r>
      <w:r w:rsidR="00CB5298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>(plastoméricos PL / elastoméricos EL), estruturada com não-tecido de filamentos contínuos</w:t>
      </w:r>
      <w:r w:rsidR="00CB5298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 xml:space="preserve">de poliéster </w:t>
      </w:r>
      <w:r w:rsidR="00CB5298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>reviamente estabilizado.</w:t>
      </w:r>
      <w:r w:rsidRPr="001E5C9A">
        <w:rPr>
          <w:rFonts w:ascii="Arial" w:hAnsi="Arial" w:cs="Arial"/>
          <w:color w:val="000000"/>
        </w:rPr>
        <w:br/>
        <w:t>- Bobinas de 0,32 m (largura) x 10 m (comprimento) x 3mm (espessura);</w:t>
      </w:r>
      <w:r w:rsidRPr="001E5C9A">
        <w:rPr>
          <w:rFonts w:ascii="Arial" w:hAnsi="Arial" w:cs="Arial"/>
          <w:color w:val="000000"/>
        </w:rPr>
        <w:br/>
        <w:t>- Modelo de Referencia: Viapol 3mm</w:t>
      </w:r>
    </w:p>
    <w:p w:rsidR="00AD5CD6" w:rsidRPr="001E5C9A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br/>
      </w:r>
      <w:r w:rsidRPr="001E5C9A">
        <w:rPr>
          <w:rFonts w:ascii="Arial" w:hAnsi="Arial" w:cs="Arial"/>
          <w:b/>
        </w:rPr>
        <w:t>4.</w:t>
      </w:r>
      <w:r w:rsidR="00E34C03" w:rsidRPr="001E5C9A">
        <w:rPr>
          <w:rFonts w:ascii="Arial" w:hAnsi="Arial" w:cs="Arial"/>
          <w:b/>
        </w:rPr>
        <w:t>2.4</w:t>
      </w:r>
      <w:r w:rsidRPr="001E5C9A">
        <w:rPr>
          <w:rFonts w:ascii="Arial" w:hAnsi="Arial" w:cs="Arial"/>
          <w:b/>
        </w:rPr>
        <w:t xml:space="preserve"> Sequência de execução:</w:t>
      </w:r>
    </w:p>
    <w:p w:rsidR="00176738" w:rsidRPr="001E5C9A" w:rsidRDefault="00982261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</w:rPr>
        <w:t>-</w:t>
      </w:r>
      <w:r w:rsidRPr="001E5C9A">
        <w:rPr>
          <w:rFonts w:ascii="Arial" w:hAnsi="Arial" w:cs="Arial"/>
          <w:b/>
        </w:rPr>
        <w:t xml:space="preserve"> </w:t>
      </w:r>
      <w:r w:rsidRPr="001E5C9A">
        <w:rPr>
          <w:rFonts w:ascii="Arial" w:hAnsi="Arial" w:cs="Arial"/>
        </w:rPr>
        <w:t>Aplicar</w:t>
      </w:r>
      <w:r w:rsidR="002D73D9"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t>a argam</w:t>
      </w:r>
      <w:r w:rsidR="00E12EED" w:rsidRPr="001E5C9A">
        <w:rPr>
          <w:rFonts w:ascii="Arial" w:hAnsi="Arial" w:cs="Arial"/>
        </w:rPr>
        <w:t>a</w:t>
      </w:r>
      <w:r w:rsidRPr="001E5C9A">
        <w:rPr>
          <w:rFonts w:ascii="Arial" w:hAnsi="Arial" w:cs="Arial"/>
        </w:rPr>
        <w:t>ssa impermeabilizante descrita no Item 4.6.1;</w:t>
      </w:r>
      <w:r w:rsidR="00F81659" w:rsidRPr="001E5C9A">
        <w:rPr>
          <w:rFonts w:ascii="Arial" w:hAnsi="Arial" w:cs="Arial"/>
        </w:rPr>
        <w:t xml:space="preserve"> </w:t>
      </w:r>
      <w:r w:rsidR="00F21937" w:rsidRPr="001E5C9A">
        <w:rPr>
          <w:rFonts w:ascii="Arial" w:hAnsi="Arial" w:cs="Arial"/>
          <w:color w:val="000000"/>
        </w:rPr>
        <w:t>Aplicar a manta asfáltica com auxílio de maçarico fazendo a aderência da manta</w:t>
      </w:r>
      <w:r w:rsidR="00F81659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ao primer, conforme orientação do fabricante. As emendas devem ser executadas deixando</w:t>
      </w:r>
      <w:r w:rsidR="00F81659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se sobreposição de </w:t>
      </w:r>
      <w:r w:rsidR="00F81659" w:rsidRPr="001E5C9A">
        <w:rPr>
          <w:rFonts w:ascii="Arial" w:hAnsi="Arial" w:cs="Arial"/>
          <w:color w:val="000000"/>
        </w:rPr>
        <w:t>10 cm</w:t>
      </w:r>
      <w:r w:rsidR="00F21937" w:rsidRPr="001E5C9A">
        <w:rPr>
          <w:rFonts w:ascii="Arial" w:hAnsi="Arial" w:cs="Arial"/>
          <w:color w:val="000000"/>
        </w:rPr>
        <w:t xml:space="preserve"> e a adesão deve ser feita com maçarico. Deve ser feito o</w:t>
      </w:r>
      <w:r w:rsidR="00F81659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biselamento das extremidades da manta com colher de pedreiro aquecida. Arremates de</w:t>
      </w:r>
      <w:r w:rsidR="00F81659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batentes, pilares e muretas devem ser efetuados.</w:t>
      </w:r>
    </w:p>
    <w:p w:rsidR="001E5C9A" w:rsidRDefault="00F21937" w:rsidP="00AD5CD6">
      <w:pPr>
        <w:spacing w:after="0" w:line="240" w:lineRule="auto"/>
        <w:ind w:left="708"/>
        <w:rPr>
          <w:rFonts w:ascii="Arial" w:hAnsi="Arial" w:cs="Arial"/>
          <w:color w:val="DEA900"/>
        </w:rPr>
      </w:pPr>
      <w:r w:rsidRPr="001E5C9A">
        <w:rPr>
          <w:rFonts w:ascii="Arial" w:hAnsi="Arial" w:cs="Arial"/>
          <w:color w:val="000000"/>
        </w:rPr>
        <w:br/>
      </w:r>
      <w:r w:rsidRPr="001E5C9A">
        <w:rPr>
          <w:rFonts w:ascii="Arial" w:hAnsi="Arial" w:cs="Arial"/>
          <w:b/>
        </w:rPr>
        <w:t>4.</w:t>
      </w:r>
      <w:r w:rsidR="001C6B97" w:rsidRPr="001E5C9A">
        <w:rPr>
          <w:rFonts w:ascii="Arial" w:hAnsi="Arial" w:cs="Arial"/>
          <w:b/>
        </w:rPr>
        <w:t>2.5</w:t>
      </w:r>
      <w:r w:rsidR="00982261" w:rsidRPr="001E5C9A">
        <w:rPr>
          <w:rFonts w:ascii="Arial" w:hAnsi="Arial" w:cs="Arial"/>
          <w:b/>
        </w:rPr>
        <w:t xml:space="preserve"> </w:t>
      </w:r>
      <w:r w:rsidRPr="001E5C9A">
        <w:rPr>
          <w:rFonts w:ascii="Arial" w:hAnsi="Arial" w:cs="Arial"/>
          <w:b/>
        </w:rPr>
        <w:t xml:space="preserve"> Normas Técnicas relacionadas</w:t>
      </w:r>
    </w:p>
    <w:p w:rsidR="00176738" w:rsidRPr="001E5C9A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_ ABNT NBR 9575 - Impermeabilização - Seleção e projeto</w:t>
      </w:r>
      <w:r w:rsidRPr="001E5C9A">
        <w:rPr>
          <w:rFonts w:ascii="Arial" w:hAnsi="Arial" w:cs="Arial"/>
          <w:color w:val="000000"/>
        </w:rPr>
        <w:br/>
        <w:t>_ ABNT NBR 9574 - Execução de impermeabilização – Procedimento</w:t>
      </w:r>
      <w:r w:rsidRPr="001E5C9A">
        <w:rPr>
          <w:rFonts w:ascii="Arial" w:hAnsi="Arial" w:cs="Arial"/>
          <w:color w:val="000000"/>
        </w:rPr>
        <w:br/>
        <w:t>_ ABNT NBR 15352 - Mantas termoplásticas de polietileno de alta densidade</w:t>
      </w:r>
      <w:r w:rsidRPr="001E5C9A">
        <w:rPr>
          <w:rFonts w:ascii="Arial" w:hAnsi="Arial" w:cs="Arial"/>
          <w:color w:val="000000"/>
        </w:rPr>
        <w:br/>
        <w:t>(PEAD) e de polietileno linear (PEBDL) para impermeabilização</w:t>
      </w:r>
      <w:r w:rsidRPr="001E5C9A">
        <w:rPr>
          <w:rFonts w:ascii="Arial" w:hAnsi="Arial" w:cs="Arial"/>
          <w:color w:val="000000"/>
        </w:rPr>
        <w:br/>
        <w:t>_ ABNT NBR 9685 - Emulsão asfáltica para impermeabilização</w:t>
      </w:r>
    </w:p>
    <w:p w:rsidR="00AD5CD6" w:rsidRPr="001E5C9A" w:rsidRDefault="00AD5CD6" w:rsidP="00AD5CD6">
      <w:pPr>
        <w:spacing w:after="0" w:line="240" w:lineRule="auto"/>
        <w:rPr>
          <w:rFonts w:ascii="Arial" w:hAnsi="Arial" w:cs="Arial"/>
          <w:color w:val="000000"/>
        </w:rPr>
      </w:pPr>
    </w:p>
    <w:p w:rsidR="00AD5CD6" w:rsidRPr="001E5C9A" w:rsidRDefault="001C6B97" w:rsidP="00AD5CD6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5.0</w:t>
      </w:r>
      <w:r w:rsidR="00F21937" w:rsidRPr="001E5C9A">
        <w:rPr>
          <w:rFonts w:ascii="Arial" w:hAnsi="Arial" w:cs="Arial"/>
          <w:b/>
          <w:bCs/>
        </w:rPr>
        <w:t xml:space="preserve"> ACABAMENTOS/REVESTIMENTOS</w:t>
      </w:r>
    </w:p>
    <w:p w:rsidR="00AD5CD6" w:rsidRPr="001E5C9A" w:rsidRDefault="00AD5CD6" w:rsidP="00AD5CD6">
      <w:pPr>
        <w:spacing w:after="0" w:line="240" w:lineRule="auto"/>
        <w:rPr>
          <w:rFonts w:ascii="Arial" w:hAnsi="Arial" w:cs="Arial"/>
          <w:color w:val="DEA900"/>
        </w:rPr>
      </w:pPr>
    </w:p>
    <w:p w:rsidR="00176738" w:rsidRPr="001E5C9A" w:rsidRDefault="00F21937" w:rsidP="001E5C9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Foram definidos para acabamento materiais padronizados, resistentes e de fácil</w:t>
      </w:r>
      <w:r w:rsidRPr="001E5C9A">
        <w:rPr>
          <w:rFonts w:ascii="Arial" w:hAnsi="Arial" w:cs="Arial"/>
          <w:color w:val="000000"/>
        </w:rPr>
        <w:br/>
        <w:t>aplicação. Antes da execução do revestimento, deve-se deixar transcorrer tempo suficiente</w:t>
      </w:r>
      <w:r w:rsidRPr="001E5C9A">
        <w:rPr>
          <w:rFonts w:ascii="Arial" w:hAnsi="Arial" w:cs="Arial"/>
          <w:color w:val="000000"/>
        </w:rPr>
        <w:br/>
        <w:t>para o assentamento da alvenaria (aproximadamente 7 dias) e constatar se as juntas estão</w:t>
      </w:r>
      <w:r w:rsidRPr="001E5C9A">
        <w:rPr>
          <w:rFonts w:ascii="Arial" w:hAnsi="Arial" w:cs="Arial"/>
          <w:color w:val="000000"/>
        </w:rPr>
        <w:br/>
        <w:t>completamente curadas. Em tempo de chuvas, o intervalo entre o térmico da alvenaria e o</w:t>
      </w:r>
      <w:r w:rsidRPr="001E5C9A">
        <w:rPr>
          <w:rFonts w:ascii="Arial" w:hAnsi="Arial" w:cs="Arial"/>
          <w:color w:val="000000"/>
        </w:rPr>
        <w:br/>
        <w:t>início do revestimento deve ser maior.</w:t>
      </w:r>
    </w:p>
    <w:p w:rsidR="00AD5CD6" w:rsidRPr="001E5C9A" w:rsidRDefault="00AD5CD6" w:rsidP="001E5C9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AD5CD6" w:rsidRPr="001E5C9A" w:rsidRDefault="001C6B97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6.0</w:t>
      </w:r>
      <w:r w:rsidR="006E4B5D" w:rsidRPr="001E5C9A">
        <w:rPr>
          <w:rFonts w:ascii="Arial" w:hAnsi="Arial" w:cs="Arial"/>
          <w:b/>
          <w:bCs/>
        </w:rPr>
        <w:t xml:space="preserve"> </w:t>
      </w:r>
      <w:r w:rsidR="00F21937" w:rsidRPr="001E5C9A">
        <w:rPr>
          <w:rFonts w:ascii="Arial" w:hAnsi="Arial" w:cs="Arial"/>
          <w:b/>
          <w:bCs/>
        </w:rPr>
        <w:t>Paredes externas – Pintura Acrílica</w:t>
      </w:r>
    </w:p>
    <w:p w:rsidR="00AD5CD6" w:rsidRPr="001E5C9A" w:rsidRDefault="00AD5CD6" w:rsidP="00AD5CD6">
      <w:pPr>
        <w:spacing w:after="0" w:line="240" w:lineRule="auto"/>
        <w:ind w:firstLine="708"/>
        <w:rPr>
          <w:rFonts w:ascii="Arial" w:hAnsi="Arial" w:cs="Arial"/>
          <w:b/>
        </w:rPr>
      </w:pPr>
    </w:p>
    <w:p w:rsidR="001E5C9A" w:rsidRDefault="001C6B97" w:rsidP="001E5C9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6.1</w:t>
      </w:r>
      <w:r w:rsidR="00F21937" w:rsidRPr="001E5C9A">
        <w:rPr>
          <w:rFonts w:ascii="Arial" w:hAnsi="Arial" w:cs="Arial"/>
          <w:b/>
        </w:rPr>
        <w:t xml:space="preserve"> Características e Dimensões do Material</w:t>
      </w:r>
    </w:p>
    <w:p w:rsidR="006E4B5D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 xml:space="preserve">As paredes externas receberão </w:t>
      </w:r>
      <w:r w:rsidR="006A5A58" w:rsidRPr="001E5C9A">
        <w:rPr>
          <w:rFonts w:ascii="Arial" w:hAnsi="Arial" w:cs="Arial"/>
          <w:color w:val="000000"/>
        </w:rPr>
        <w:t xml:space="preserve">aplicação manual de fundo selador acrílico </w:t>
      </w:r>
      <w:r w:rsidRPr="001E5C9A">
        <w:rPr>
          <w:rFonts w:ascii="Arial" w:hAnsi="Arial" w:cs="Arial"/>
          <w:color w:val="000000"/>
        </w:rPr>
        <w:t>sobre reboco desempenado fino e acabamento fosco.</w:t>
      </w:r>
      <w:r w:rsidRPr="001E5C9A">
        <w:rPr>
          <w:rFonts w:ascii="Arial" w:hAnsi="Arial" w:cs="Arial"/>
          <w:color w:val="000000"/>
        </w:rPr>
        <w:br/>
        <w:t xml:space="preserve">- </w:t>
      </w:r>
      <w:r w:rsidR="006E4B5D" w:rsidRPr="001E5C9A">
        <w:rPr>
          <w:rFonts w:ascii="Arial" w:hAnsi="Arial" w:cs="Arial"/>
          <w:color w:val="000000"/>
        </w:rPr>
        <w:t>Aplicação de</w:t>
      </w:r>
      <w:r w:rsidR="00F81659" w:rsidRPr="001E5C9A">
        <w:rPr>
          <w:rFonts w:ascii="Arial" w:hAnsi="Arial" w:cs="Arial"/>
          <w:color w:val="000000"/>
        </w:rPr>
        <w:t xml:space="preserve"> </w:t>
      </w:r>
      <w:r w:rsidR="006E4B5D" w:rsidRPr="001E5C9A">
        <w:rPr>
          <w:rFonts w:ascii="Arial" w:hAnsi="Arial" w:cs="Arial"/>
          <w:color w:val="000000"/>
        </w:rPr>
        <w:t xml:space="preserve">duas demãos manual de pintura com tinta látex acrílica;  </w:t>
      </w:r>
    </w:p>
    <w:p w:rsidR="001E5C9A" w:rsidRPr="001E5C9A" w:rsidRDefault="001E5C9A" w:rsidP="001E5C9A">
      <w:pPr>
        <w:spacing w:after="0" w:line="240" w:lineRule="auto"/>
        <w:ind w:left="708"/>
        <w:rPr>
          <w:rFonts w:ascii="Arial" w:hAnsi="Arial" w:cs="Arial"/>
          <w:color w:val="000000"/>
        </w:rPr>
      </w:pPr>
    </w:p>
    <w:p w:rsidR="001E5C9A" w:rsidRDefault="001C6B97" w:rsidP="001E5C9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6.1.2</w:t>
      </w:r>
      <w:r w:rsidR="00F21937" w:rsidRPr="001E5C9A">
        <w:rPr>
          <w:rFonts w:ascii="Arial" w:hAnsi="Arial" w:cs="Arial"/>
          <w:b/>
        </w:rPr>
        <w:t xml:space="preserve"> Seqüência de execução:</w:t>
      </w:r>
    </w:p>
    <w:p w:rsidR="001E5C9A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>Ressalta-se a importância de teste das tubulações hidrossanitárias, antes de</w:t>
      </w:r>
      <w:r w:rsidRPr="001E5C9A">
        <w:rPr>
          <w:rFonts w:ascii="Arial" w:hAnsi="Arial" w:cs="Arial"/>
          <w:color w:val="000000"/>
        </w:rPr>
        <w:br/>
        <w:t>iniciado qualquer serviço de revestimento. Após esses te</w:t>
      </w:r>
      <w:r w:rsidR="001E5C9A">
        <w:rPr>
          <w:rFonts w:ascii="Arial" w:hAnsi="Arial" w:cs="Arial"/>
          <w:color w:val="000000"/>
        </w:rPr>
        <w:t xml:space="preserve">stes, recomenda-se o enchimento </w:t>
      </w:r>
      <w:r w:rsidRPr="001E5C9A">
        <w:rPr>
          <w:rFonts w:ascii="Arial" w:hAnsi="Arial" w:cs="Arial"/>
          <w:color w:val="000000"/>
        </w:rPr>
        <w:t>dos rasgos feitos durante a execução das instalações, a lim</w:t>
      </w:r>
      <w:r w:rsidR="008D30FD" w:rsidRPr="001E5C9A">
        <w:rPr>
          <w:rFonts w:ascii="Arial" w:hAnsi="Arial" w:cs="Arial"/>
          <w:color w:val="000000"/>
        </w:rPr>
        <w:t xml:space="preserve">peza da alvenaria, a remoção de </w:t>
      </w:r>
      <w:r w:rsidRPr="001E5C9A">
        <w:rPr>
          <w:rFonts w:ascii="Arial" w:hAnsi="Arial" w:cs="Arial"/>
          <w:color w:val="000000"/>
        </w:rPr>
        <w:t xml:space="preserve">eventuais saliências de argamassa das justas. </w:t>
      </w:r>
    </w:p>
    <w:p w:rsidR="00176738" w:rsidRPr="001E5C9A" w:rsidRDefault="00F21937" w:rsidP="001E5C9A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As áreas a serem pintadas devem estar</w:t>
      </w:r>
      <w:r w:rsidRPr="001E5C9A">
        <w:rPr>
          <w:rFonts w:ascii="Arial" w:hAnsi="Arial" w:cs="Arial"/>
          <w:color w:val="000000"/>
        </w:rPr>
        <w:br/>
      </w:r>
      <w:r w:rsidR="008D30FD" w:rsidRPr="001E5C9A">
        <w:rPr>
          <w:rFonts w:ascii="Arial" w:hAnsi="Arial" w:cs="Arial"/>
          <w:color w:val="000000"/>
        </w:rPr>
        <w:t xml:space="preserve">perfeitamente </w:t>
      </w:r>
      <w:r w:rsidRPr="001E5C9A">
        <w:rPr>
          <w:rFonts w:ascii="Arial" w:hAnsi="Arial" w:cs="Arial"/>
          <w:color w:val="000000"/>
        </w:rPr>
        <w:t xml:space="preserve">secas, a fim </w:t>
      </w:r>
      <w:r w:rsidR="001E5C9A">
        <w:rPr>
          <w:rFonts w:ascii="Arial" w:hAnsi="Arial" w:cs="Arial"/>
          <w:color w:val="000000"/>
        </w:rPr>
        <w:t xml:space="preserve">de evitar a formação de bolhas. </w:t>
      </w:r>
      <w:r w:rsidRPr="001E5C9A">
        <w:rPr>
          <w:rFonts w:ascii="Arial" w:hAnsi="Arial" w:cs="Arial"/>
          <w:color w:val="000000"/>
        </w:rPr>
        <w:t>O revestimento ideal deve ter três camadas: chapisco, emboço e reboco liso.</w:t>
      </w:r>
    </w:p>
    <w:p w:rsidR="008D30FD" w:rsidRPr="001E5C9A" w:rsidRDefault="008D30FD" w:rsidP="00AD5CD6">
      <w:pPr>
        <w:spacing w:after="0" w:line="240" w:lineRule="auto"/>
        <w:ind w:firstLine="708"/>
        <w:rPr>
          <w:rFonts w:ascii="Arial" w:hAnsi="Arial" w:cs="Arial"/>
          <w:color w:val="000000"/>
        </w:rPr>
      </w:pPr>
    </w:p>
    <w:p w:rsidR="003A32EF" w:rsidRDefault="001C6B97" w:rsidP="003A32E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6.1.3</w:t>
      </w:r>
      <w:r w:rsidR="00F21937" w:rsidRPr="001E5C9A">
        <w:rPr>
          <w:rFonts w:ascii="Arial" w:hAnsi="Arial" w:cs="Arial"/>
          <w:b/>
        </w:rPr>
        <w:t xml:space="preserve"> Aplicação no Projeto e Referências com os Desenhos:</w:t>
      </w:r>
    </w:p>
    <w:p w:rsidR="002E2ED8" w:rsidRPr="001E5C9A" w:rsidRDefault="00F21937" w:rsidP="003A32E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</w:rPr>
        <w:t xml:space="preserve">- </w:t>
      </w:r>
      <w:r w:rsidR="002E2ED8" w:rsidRPr="001E5C9A">
        <w:rPr>
          <w:rFonts w:ascii="Arial" w:hAnsi="Arial" w:cs="Arial"/>
        </w:rPr>
        <w:t>Paredes</w:t>
      </w:r>
      <w:r w:rsidRPr="001E5C9A">
        <w:rPr>
          <w:rFonts w:ascii="Arial" w:hAnsi="Arial" w:cs="Arial"/>
        </w:rPr>
        <w:t xml:space="preserve"> e </w:t>
      </w:r>
      <w:r w:rsidR="002D73D9" w:rsidRPr="001E5C9A">
        <w:rPr>
          <w:rFonts w:ascii="Arial" w:hAnsi="Arial" w:cs="Arial"/>
        </w:rPr>
        <w:t>vigas</w:t>
      </w:r>
      <w:r w:rsidRPr="001E5C9A">
        <w:rPr>
          <w:rFonts w:ascii="Arial" w:hAnsi="Arial" w:cs="Arial"/>
        </w:rPr>
        <w:t xml:space="preserve"> do </w:t>
      </w:r>
      <w:r w:rsidR="00F81659" w:rsidRPr="001E5C9A">
        <w:rPr>
          <w:rFonts w:ascii="Arial" w:hAnsi="Arial" w:cs="Arial"/>
        </w:rPr>
        <w:t>refeitório</w:t>
      </w:r>
      <w:r w:rsidRPr="001E5C9A">
        <w:rPr>
          <w:rFonts w:ascii="Arial" w:hAnsi="Arial" w:cs="Arial"/>
        </w:rPr>
        <w:t xml:space="preserve"> – acima do barrado cerâmico e até a linha inferior d</w:t>
      </w:r>
      <w:r w:rsidR="00F81659" w:rsidRPr="001E5C9A">
        <w:rPr>
          <w:rFonts w:ascii="Arial" w:hAnsi="Arial" w:cs="Arial"/>
        </w:rPr>
        <w:t>o</w:t>
      </w:r>
      <w:r w:rsidRPr="001E5C9A">
        <w:rPr>
          <w:rFonts w:ascii="Arial" w:hAnsi="Arial" w:cs="Arial"/>
        </w:rPr>
        <w:br/>
      </w:r>
      <w:r w:rsidR="00F81659" w:rsidRPr="001E5C9A">
        <w:rPr>
          <w:rFonts w:ascii="Arial" w:hAnsi="Arial" w:cs="Arial"/>
        </w:rPr>
        <w:t xml:space="preserve">forro </w:t>
      </w:r>
      <w:r w:rsidRPr="001E5C9A">
        <w:rPr>
          <w:rFonts w:ascii="Arial" w:hAnsi="Arial" w:cs="Arial"/>
        </w:rPr>
        <w:t>–</w:t>
      </w:r>
      <w:r w:rsidR="00F81659"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t xml:space="preserve">Cor Branco </w:t>
      </w:r>
      <w:r w:rsidR="00F81659" w:rsidRPr="001E5C9A">
        <w:rPr>
          <w:rFonts w:ascii="Arial" w:hAnsi="Arial" w:cs="Arial"/>
        </w:rPr>
        <w:t>Neve</w:t>
      </w:r>
      <w:r w:rsidRPr="001E5C9A">
        <w:rPr>
          <w:rFonts w:ascii="Arial" w:hAnsi="Arial" w:cs="Arial"/>
        </w:rPr>
        <w:br/>
        <w:t>- Fachada</w:t>
      </w:r>
      <w:r w:rsidR="002E2ED8" w:rsidRPr="001E5C9A">
        <w:rPr>
          <w:rFonts w:ascii="Arial" w:hAnsi="Arial" w:cs="Arial"/>
        </w:rPr>
        <w:t xml:space="preserve"> Frontal</w:t>
      </w:r>
      <w:r w:rsidRPr="001E5C9A">
        <w:rPr>
          <w:rFonts w:ascii="Arial" w:hAnsi="Arial" w:cs="Arial"/>
        </w:rPr>
        <w:t xml:space="preserve">– </w:t>
      </w:r>
      <w:r w:rsidR="002E2ED8" w:rsidRPr="001E5C9A">
        <w:rPr>
          <w:rFonts w:ascii="Arial" w:hAnsi="Arial" w:cs="Arial"/>
        </w:rPr>
        <w:t>acima do barrado cerâmico e até a linha do telhado – Cor Branco Neve</w:t>
      </w:r>
    </w:p>
    <w:p w:rsidR="00F21937" w:rsidRPr="001E5C9A" w:rsidRDefault="00F21937" w:rsidP="003A32E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 xml:space="preserve"> Referências: - Cortes</w:t>
      </w:r>
      <w:r w:rsidR="002E2ED8" w:rsidRPr="001E5C9A">
        <w:rPr>
          <w:rFonts w:ascii="Arial" w:hAnsi="Arial" w:cs="Arial"/>
        </w:rPr>
        <w:t xml:space="preserve"> e</w:t>
      </w:r>
      <w:r w:rsidR="00173C97"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t>Fachada</w:t>
      </w:r>
      <w:r w:rsidR="002E2ED8" w:rsidRPr="001E5C9A">
        <w:rPr>
          <w:rFonts w:ascii="Arial" w:hAnsi="Arial" w:cs="Arial"/>
        </w:rPr>
        <w:t>.</w:t>
      </w:r>
    </w:p>
    <w:p w:rsidR="00AD5CD6" w:rsidRPr="001E5C9A" w:rsidRDefault="00AD5CD6" w:rsidP="00AD5CD6">
      <w:pPr>
        <w:spacing w:after="0" w:line="240" w:lineRule="auto"/>
        <w:ind w:firstLine="708"/>
        <w:rPr>
          <w:rFonts w:ascii="Arial" w:hAnsi="Arial" w:cs="Arial"/>
          <w:b/>
          <w:bCs/>
        </w:rPr>
      </w:pPr>
    </w:p>
    <w:p w:rsidR="00176738" w:rsidRPr="001E5C9A" w:rsidRDefault="001C6B97" w:rsidP="003A32EF">
      <w:pPr>
        <w:spacing w:after="0" w:line="240" w:lineRule="auto"/>
        <w:ind w:left="708"/>
        <w:rPr>
          <w:rFonts w:ascii="Arial" w:hAnsi="Arial" w:cs="Arial"/>
          <w:i/>
          <w:iCs/>
          <w:color w:val="000000"/>
        </w:rPr>
      </w:pPr>
      <w:r w:rsidRPr="001E5C9A">
        <w:rPr>
          <w:rFonts w:ascii="Arial" w:hAnsi="Arial" w:cs="Arial"/>
          <w:b/>
        </w:rPr>
        <w:t>6.1.4</w:t>
      </w:r>
      <w:r w:rsidR="00F21937" w:rsidRPr="001E5C9A">
        <w:rPr>
          <w:rFonts w:ascii="Arial" w:hAnsi="Arial" w:cs="Arial"/>
          <w:b/>
        </w:rPr>
        <w:t>Normas Técnicas relacionadas:</w:t>
      </w:r>
      <w:r w:rsidR="00F21937" w:rsidRPr="001E5C9A">
        <w:rPr>
          <w:rFonts w:ascii="Arial" w:hAnsi="Arial" w:cs="Arial"/>
          <w:color w:val="DEA900"/>
        </w:rPr>
        <w:br/>
      </w:r>
      <w:r w:rsidR="00F21937" w:rsidRPr="001E5C9A">
        <w:rPr>
          <w:rFonts w:ascii="Arial" w:hAnsi="Arial" w:cs="Arial"/>
          <w:color w:val="000000"/>
        </w:rPr>
        <w:t xml:space="preserve">_ ABNT NBR 11702: </w:t>
      </w:r>
      <w:r w:rsidR="00F21937" w:rsidRPr="001E5C9A">
        <w:rPr>
          <w:rFonts w:ascii="Arial" w:hAnsi="Arial" w:cs="Arial"/>
          <w:i/>
          <w:iCs/>
          <w:color w:val="000000"/>
        </w:rPr>
        <w:t>Tintas para construção civil – Tintas para edificações não</w:t>
      </w:r>
      <w:r w:rsidR="00F21937" w:rsidRPr="001E5C9A">
        <w:rPr>
          <w:rFonts w:ascii="Arial" w:hAnsi="Arial" w:cs="Arial"/>
          <w:color w:val="000000"/>
        </w:rPr>
        <w:br/>
      </w:r>
      <w:r w:rsidR="00F21937" w:rsidRPr="001E5C9A">
        <w:rPr>
          <w:rFonts w:ascii="Arial" w:hAnsi="Arial" w:cs="Arial"/>
          <w:i/>
          <w:iCs/>
          <w:color w:val="000000"/>
        </w:rPr>
        <w:t>industriais – Classificação;</w:t>
      </w:r>
      <w:r w:rsidR="00F21937" w:rsidRPr="001E5C9A">
        <w:rPr>
          <w:rFonts w:ascii="Arial" w:hAnsi="Arial" w:cs="Arial"/>
          <w:color w:val="000000"/>
        </w:rPr>
        <w:br/>
        <w:t xml:space="preserve">_ ABNT NBR 13245: </w:t>
      </w:r>
      <w:r w:rsidR="00F21937" w:rsidRPr="001E5C9A">
        <w:rPr>
          <w:rFonts w:ascii="Arial" w:hAnsi="Arial" w:cs="Arial"/>
          <w:i/>
          <w:iCs/>
          <w:color w:val="000000"/>
        </w:rPr>
        <w:t>Tintas para construção civil - Execução de pinturas em</w:t>
      </w:r>
      <w:r w:rsidR="00F21937" w:rsidRPr="001E5C9A">
        <w:rPr>
          <w:rFonts w:ascii="Arial" w:hAnsi="Arial" w:cs="Arial"/>
          <w:color w:val="000000"/>
        </w:rPr>
        <w:br/>
      </w:r>
      <w:r w:rsidR="00F21937" w:rsidRPr="001E5C9A">
        <w:rPr>
          <w:rFonts w:ascii="Arial" w:hAnsi="Arial" w:cs="Arial"/>
          <w:i/>
          <w:iCs/>
          <w:color w:val="000000"/>
        </w:rPr>
        <w:t>edificações não industriais - Preparação de superfície.</w:t>
      </w:r>
    </w:p>
    <w:p w:rsidR="00F84331" w:rsidRPr="001E5C9A" w:rsidRDefault="00F84331" w:rsidP="00AD5CD6">
      <w:pPr>
        <w:spacing w:after="0" w:line="240" w:lineRule="auto"/>
        <w:ind w:firstLine="708"/>
        <w:rPr>
          <w:rFonts w:ascii="Arial" w:hAnsi="Arial" w:cs="Arial"/>
          <w:b/>
        </w:rPr>
      </w:pPr>
    </w:p>
    <w:p w:rsidR="001E5C9A" w:rsidRDefault="001C6B97" w:rsidP="001E5C9A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 xml:space="preserve">7.0 </w:t>
      </w:r>
      <w:r w:rsidR="00F21937" w:rsidRPr="001E5C9A">
        <w:rPr>
          <w:rFonts w:ascii="Arial" w:hAnsi="Arial" w:cs="Arial"/>
          <w:b/>
        </w:rPr>
        <w:t>Seqüência de execução</w:t>
      </w:r>
    </w:p>
    <w:p w:rsidR="00176738" w:rsidRPr="001E5C9A" w:rsidRDefault="00F21937" w:rsidP="001E5C9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="001E5C9A">
        <w:rPr>
          <w:rFonts w:ascii="Arial" w:hAnsi="Arial" w:cs="Arial"/>
          <w:color w:val="000000"/>
        </w:rPr>
        <w:t xml:space="preserve"> </w:t>
      </w:r>
      <w:r w:rsidR="001E5C9A">
        <w:rPr>
          <w:rFonts w:ascii="Arial" w:hAnsi="Arial" w:cs="Arial"/>
          <w:color w:val="000000"/>
        </w:rPr>
        <w:tab/>
      </w:r>
      <w:r w:rsidRPr="001E5C9A">
        <w:rPr>
          <w:rFonts w:ascii="Arial" w:hAnsi="Arial" w:cs="Arial"/>
          <w:color w:val="000000"/>
        </w:rPr>
        <w:t>Ressalta-se a importância de teste das tubulações hidrossanitárias, antes de</w:t>
      </w:r>
      <w:r w:rsidRPr="001E5C9A">
        <w:rPr>
          <w:rFonts w:ascii="Arial" w:hAnsi="Arial" w:cs="Arial"/>
          <w:color w:val="000000"/>
        </w:rPr>
        <w:br/>
        <w:t>iniciado qualquer serviço de revestimento. Após esses testes, recomenda-se o enchimento</w:t>
      </w:r>
      <w:r w:rsidRPr="001E5C9A">
        <w:rPr>
          <w:rFonts w:ascii="Arial" w:hAnsi="Arial" w:cs="Arial"/>
          <w:color w:val="000000"/>
        </w:rPr>
        <w:br/>
        <w:t>dos rasgos feitos durante a execução das instalações, a limpeza da alvenaria, a remoção de</w:t>
      </w:r>
      <w:r w:rsidRPr="001E5C9A">
        <w:rPr>
          <w:rFonts w:ascii="Arial" w:hAnsi="Arial" w:cs="Arial"/>
          <w:color w:val="000000"/>
        </w:rPr>
        <w:br/>
        <w:t>eventuais saliências de argamassa das justas e o umedecimento da área a ser revestida.</w:t>
      </w:r>
      <w:r w:rsidRPr="001E5C9A">
        <w:rPr>
          <w:rFonts w:ascii="Arial" w:hAnsi="Arial" w:cs="Arial"/>
          <w:color w:val="000000"/>
        </w:rPr>
        <w:br/>
        <w:t>As peças serão assentadas com argamassa industrial indicada para áreas</w:t>
      </w:r>
      <w:r w:rsidRPr="001E5C9A">
        <w:rPr>
          <w:rFonts w:ascii="Arial" w:hAnsi="Arial" w:cs="Arial"/>
          <w:color w:val="000000"/>
        </w:rPr>
        <w:br/>
        <w:t>externas, obedecendo rigorosamente a orientação do fabricante quanto à espessura das</w:t>
      </w:r>
      <w:r w:rsidRPr="001E5C9A">
        <w:rPr>
          <w:rFonts w:ascii="Arial" w:hAnsi="Arial" w:cs="Arial"/>
          <w:color w:val="000000"/>
        </w:rPr>
        <w:br/>
        <w:t>juntas, realizando o rejuntamento com rejunte epóxi, recomendado pelo fabricante.</w:t>
      </w:r>
    </w:p>
    <w:p w:rsidR="00AD5CD6" w:rsidRPr="001E5C9A" w:rsidRDefault="00AD5CD6" w:rsidP="001E5C9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176738" w:rsidRPr="001E5C9A" w:rsidRDefault="00176738" w:rsidP="008D30FD">
      <w:pPr>
        <w:spacing w:after="0" w:line="240" w:lineRule="auto"/>
        <w:rPr>
          <w:rFonts w:ascii="Arial" w:hAnsi="Arial" w:cs="Arial"/>
          <w:color w:val="000000"/>
        </w:rPr>
      </w:pPr>
    </w:p>
    <w:p w:rsidR="00AD5CD6" w:rsidRDefault="001C6B97" w:rsidP="008D30FD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8.0</w:t>
      </w:r>
      <w:r w:rsidR="00F21937" w:rsidRPr="001E5C9A">
        <w:rPr>
          <w:rFonts w:ascii="Arial" w:hAnsi="Arial" w:cs="Arial"/>
          <w:b/>
          <w:bCs/>
        </w:rPr>
        <w:t xml:space="preserve"> Paredes internas – áreas molhadas</w:t>
      </w:r>
    </w:p>
    <w:p w:rsidR="001E5C9A" w:rsidRPr="001E5C9A" w:rsidRDefault="001E5C9A" w:rsidP="008D30FD">
      <w:pPr>
        <w:spacing w:after="0" w:line="240" w:lineRule="auto"/>
        <w:ind w:left="709"/>
        <w:rPr>
          <w:rFonts w:ascii="Arial" w:hAnsi="Arial" w:cs="Arial"/>
          <w:color w:val="000000"/>
        </w:rPr>
      </w:pPr>
    </w:p>
    <w:p w:rsidR="00176738" w:rsidRPr="001E5C9A" w:rsidRDefault="00C91A69" w:rsidP="001E5C9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As paredes</w:t>
      </w:r>
      <w:r w:rsidR="00B67134" w:rsidRPr="001E5C9A">
        <w:rPr>
          <w:rFonts w:ascii="Arial" w:hAnsi="Arial" w:cs="Arial"/>
          <w:color w:val="000000"/>
        </w:rPr>
        <w:t xml:space="preserve"> dos</w:t>
      </w:r>
      <w:r w:rsidR="002D73D9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banheiros</w:t>
      </w:r>
      <w:r w:rsidR="00B67134" w:rsidRPr="001E5C9A">
        <w:rPr>
          <w:rFonts w:ascii="Arial" w:hAnsi="Arial" w:cs="Arial"/>
          <w:color w:val="000000"/>
        </w:rPr>
        <w:t xml:space="preserve"> e área de serviço</w:t>
      </w:r>
      <w:r w:rsidR="00F21937" w:rsidRPr="001E5C9A">
        <w:rPr>
          <w:rFonts w:ascii="Arial" w:hAnsi="Arial" w:cs="Arial"/>
          <w:color w:val="000000"/>
        </w:rPr>
        <w:t xml:space="preserve"> receberão </w:t>
      </w:r>
      <w:r w:rsidRPr="001E5C9A">
        <w:rPr>
          <w:rFonts w:ascii="Arial" w:hAnsi="Arial" w:cs="Arial"/>
          <w:color w:val="000000"/>
        </w:rPr>
        <w:t>revestimento</w:t>
      </w:r>
      <w:r w:rsidR="00F21937" w:rsidRPr="001E5C9A">
        <w:rPr>
          <w:rFonts w:ascii="Arial" w:hAnsi="Arial" w:cs="Arial"/>
          <w:color w:val="000000"/>
        </w:rPr>
        <w:t xml:space="preserve"> cerâmic</w:t>
      </w:r>
      <w:r w:rsidRPr="001E5C9A">
        <w:rPr>
          <w:rFonts w:ascii="Arial" w:hAnsi="Arial" w:cs="Arial"/>
          <w:color w:val="000000"/>
        </w:rPr>
        <w:t>o</w:t>
      </w:r>
      <w:r w:rsidR="00F21937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>(</w:t>
      </w:r>
      <w:r w:rsidR="005326D0" w:rsidRPr="001E5C9A">
        <w:rPr>
          <w:rFonts w:ascii="Arial" w:hAnsi="Arial" w:cs="Arial"/>
          <w:color w:val="000000"/>
        </w:rPr>
        <w:t>20</w:t>
      </w:r>
      <w:r w:rsidRPr="001E5C9A">
        <w:rPr>
          <w:rFonts w:ascii="Arial" w:hAnsi="Arial" w:cs="Arial"/>
          <w:color w:val="000000"/>
        </w:rPr>
        <w:t>x</w:t>
      </w:r>
      <w:r w:rsidR="005326D0" w:rsidRPr="001E5C9A">
        <w:rPr>
          <w:rFonts w:ascii="Arial" w:hAnsi="Arial" w:cs="Arial"/>
          <w:color w:val="000000"/>
        </w:rPr>
        <w:t>2</w:t>
      </w:r>
      <w:r w:rsidRPr="001E5C9A">
        <w:rPr>
          <w:rFonts w:ascii="Arial" w:hAnsi="Arial" w:cs="Arial"/>
          <w:color w:val="000000"/>
        </w:rPr>
        <w:t>0</w:t>
      </w:r>
      <w:r w:rsidR="00F21937" w:rsidRPr="001E5C9A">
        <w:rPr>
          <w:rFonts w:ascii="Arial" w:hAnsi="Arial" w:cs="Arial"/>
          <w:color w:val="000000"/>
        </w:rPr>
        <w:t>cm</w:t>
      </w:r>
      <w:r w:rsidRPr="001E5C9A">
        <w:rPr>
          <w:rFonts w:ascii="Arial" w:hAnsi="Arial" w:cs="Arial"/>
          <w:color w:val="000000"/>
        </w:rPr>
        <w:t>) na cor branca,</w:t>
      </w:r>
      <w:r w:rsidR="00F21937" w:rsidRPr="001E5C9A">
        <w:rPr>
          <w:rFonts w:ascii="Arial" w:hAnsi="Arial" w:cs="Arial"/>
          <w:color w:val="000000"/>
        </w:rPr>
        <w:t xml:space="preserve"> do piso</w:t>
      </w:r>
      <w:r w:rsidR="005326D0" w:rsidRPr="001E5C9A">
        <w:rPr>
          <w:rFonts w:ascii="Arial" w:hAnsi="Arial" w:cs="Arial"/>
          <w:color w:val="000000"/>
        </w:rPr>
        <w:t xml:space="preserve"> ao teto, </w:t>
      </w:r>
      <w:r w:rsidR="00F21937" w:rsidRPr="001E5C9A">
        <w:rPr>
          <w:rFonts w:ascii="Arial" w:hAnsi="Arial" w:cs="Arial"/>
          <w:color w:val="000000"/>
        </w:rPr>
        <w:t>conforme especificação</w:t>
      </w:r>
      <w:r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de projeto. </w:t>
      </w:r>
    </w:p>
    <w:p w:rsidR="001E5C9A" w:rsidRDefault="00F21937" w:rsidP="001E5C9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9.0</w:t>
      </w:r>
      <w:r w:rsidRPr="001E5C9A">
        <w:rPr>
          <w:rFonts w:ascii="Arial" w:hAnsi="Arial" w:cs="Arial"/>
          <w:b/>
        </w:rPr>
        <w:t>. Caracterização e Dimensões do Material:</w:t>
      </w:r>
      <w:r w:rsidRPr="001E5C9A">
        <w:rPr>
          <w:rFonts w:ascii="Arial" w:hAnsi="Arial" w:cs="Arial"/>
          <w:b/>
        </w:rPr>
        <w:br/>
        <w:t>Cerâmica (</w:t>
      </w:r>
      <w:r w:rsidR="005326D0" w:rsidRPr="001E5C9A">
        <w:rPr>
          <w:rFonts w:ascii="Arial" w:hAnsi="Arial" w:cs="Arial"/>
          <w:b/>
        </w:rPr>
        <w:t>20</w:t>
      </w:r>
      <w:r w:rsidRPr="001E5C9A">
        <w:rPr>
          <w:rFonts w:ascii="Arial" w:hAnsi="Arial" w:cs="Arial"/>
          <w:b/>
        </w:rPr>
        <w:t>x</w:t>
      </w:r>
      <w:r w:rsidR="005326D0" w:rsidRPr="001E5C9A">
        <w:rPr>
          <w:rFonts w:ascii="Arial" w:hAnsi="Arial" w:cs="Arial"/>
          <w:b/>
        </w:rPr>
        <w:t>20</w:t>
      </w:r>
      <w:r w:rsidRPr="001E5C9A">
        <w:rPr>
          <w:rFonts w:ascii="Arial" w:hAnsi="Arial" w:cs="Arial"/>
          <w:b/>
        </w:rPr>
        <w:t>cm):</w:t>
      </w:r>
    </w:p>
    <w:p w:rsidR="001E5C9A" w:rsidRDefault="00F21937" w:rsidP="001E5C9A">
      <w:pPr>
        <w:spacing w:after="0" w:line="240" w:lineRule="auto"/>
        <w:ind w:left="708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 xml:space="preserve">Revestimento em cerâmica </w:t>
      </w:r>
      <w:r w:rsidR="005326D0" w:rsidRPr="001E5C9A">
        <w:rPr>
          <w:rFonts w:ascii="Arial" w:hAnsi="Arial" w:cs="Arial"/>
          <w:color w:val="000000"/>
        </w:rPr>
        <w:t>20</w:t>
      </w:r>
      <w:r w:rsidRPr="001E5C9A">
        <w:rPr>
          <w:rFonts w:ascii="Arial" w:hAnsi="Arial" w:cs="Arial"/>
          <w:color w:val="000000"/>
        </w:rPr>
        <w:t>X</w:t>
      </w:r>
      <w:r w:rsidR="005326D0" w:rsidRPr="001E5C9A">
        <w:rPr>
          <w:rFonts w:ascii="Arial" w:hAnsi="Arial" w:cs="Arial"/>
          <w:color w:val="000000"/>
        </w:rPr>
        <w:t>20</w:t>
      </w:r>
      <w:r w:rsidR="0018095F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>cm, branca.</w:t>
      </w:r>
      <w:r w:rsidRPr="001E5C9A">
        <w:rPr>
          <w:rFonts w:ascii="Arial" w:hAnsi="Arial" w:cs="Arial"/>
          <w:color w:val="000000"/>
        </w:rPr>
        <w:br/>
      </w:r>
      <w:r w:rsidRPr="001E5C9A">
        <w:rPr>
          <w:rFonts w:ascii="Arial" w:hAnsi="Arial" w:cs="Arial"/>
          <w:color w:val="365F91"/>
        </w:rPr>
        <w:t xml:space="preserve">- </w:t>
      </w:r>
      <w:r w:rsidRPr="001E5C9A">
        <w:rPr>
          <w:rFonts w:ascii="Arial" w:hAnsi="Arial" w:cs="Arial"/>
          <w:color w:val="000000"/>
        </w:rPr>
        <w:t xml:space="preserve">Comprimento </w:t>
      </w:r>
      <w:r w:rsidR="005326D0" w:rsidRPr="001E5C9A">
        <w:rPr>
          <w:rFonts w:ascii="Arial" w:hAnsi="Arial" w:cs="Arial"/>
          <w:color w:val="000000"/>
        </w:rPr>
        <w:t>20</w:t>
      </w:r>
      <w:r w:rsidR="0018095F" w:rsidRPr="001E5C9A">
        <w:rPr>
          <w:rFonts w:ascii="Arial" w:hAnsi="Arial" w:cs="Arial"/>
          <w:color w:val="000000"/>
        </w:rPr>
        <w:t xml:space="preserve"> cm</w:t>
      </w:r>
      <w:r w:rsidRPr="001E5C9A">
        <w:rPr>
          <w:rFonts w:ascii="Arial" w:hAnsi="Arial" w:cs="Arial"/>
          <w:color w:val="000000"/>
        </w:rPr>
        <w:t xml:space="preserve"> x Largura </w:t>
      </w:r>
      <w:r w:rsidR="005326D0" w:rsidRPr="001E5C9A">
        <w:rPr>
          <w:rFonts w:ascii="Arial" w:hAnsi="Arial" w:cs="Arial"/>
          <w:color w:val="000000"/>
        </w:rPr>
        <w:t>20</w:t>
      </w:r>
      <w:r w:rsidR="0018095F" w:rsidRPr="001E5C9A">
        <w:rPr>
          <w:rFonts w:ascii="Arial" w:hAnsi="Arial" w:cs="Arial"/>
          <w:color w:val="000000"/>
        </w:rPr>
        <w:t xml:space="preserve"> cm</w:t>
      </w:r>
      <w:r w:rsidRPr="001E5C9A">
        <w:rPr>
          <w:rFonts w:ascii="Arial" w:hAnsi="Arial" w:cs="Arial"/>
          <w:color w:val="000000"/>
        </w:rPr>
        <w:t>.</w:t>
      </w:r>
      <w:r w:rsidRPr="001E5C9A">
        <w:rPr>
          <w:rFonts w:ascii="Arial" w:hAnsi="Arial" w:cs="Arial"/>
          <w:color w:val="000000"/>
        </w:rPr>
        <w:br/>
        <w:t>- Será utilizado rejuntamento epóxi cinza platina com especificação indicada pelo</w:t>
      </w:r>
      <w:r w:rsidRPr="001E5C9A">
        <w:rPr>
          <w:rFonts w:ascii="Arial" w:hAnsi="Arial" w:cs="Arial"/>
          <w:color w:val="000000"/>
        </w:rPr>
        <w:br/>
        <w:t>modelo referência.</w:t>
      </w:r>
    </w:p>
    <w:p w:rsidR="00B67134" w:rsidRPr="001E5C9A" w:rsidRDefault="00F21937" w:rsidP="001E5C9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br/>
      </w:r>
    </w:p>
    <w:p w:rsidR="00AD5CD6" w:rsidRPr="001E5C9A" w:rsidRDefault="001C6B97" w:rsidP="00AD5CD6">
      <w:pPr>
        <w:spacing w:after="0" w:line="240" w:lineRule="auto"/>
        <w:ind w:left="708"/>
        <w:rPr>
          <w:rFonts w:ascii="Arial" w:hAnsi="Arial" w:cs="Arial"/>
          <w:color w:val="DEA900"/>
        </w:rPr>
      </w:pPr>
      <w:r w:rsidRPr="001E5C9A">
        <w:rPr>
          <w:rFonts w:ascii="Arial" w:hAnsi="Arial" w:cs="Arial"/>
          <w:b/>
        </w:rPr>
        <w:t>10.</w:t>
      </w:r>
      <w:r w:rsidR="00F21937" w:rsidRPr="001E5C9A">
        <w:rPr>
          <w:rFonts w:ascii="Arial" w:hAnsi="Arial" w:cs="Arial"/>
          <w:b/>
        </w:rPr>
        <w:t xml:space="preserve"> Seqüência de execução:</w:t>
      </w:r>
    </w:p>
    <w:p w:rsidR="00176738" w:rsidRPr="001E5C9A" w:rsidRDefault="00F21937" w:rsidP="001E5C9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As cerâmicas serão assentadas com argamassa</w:t>
      </w:r>
      <w:r w:rsidR="008D30FD" w:rsidRPr="001E5C9A">
        <w:rPr>
          <w:rFonts w:ascii="Arial" w:hAnsi="Arial" w:cs="Arial"/>
          <w:color w:val="000000"/>
        </w:rPr>
        <w:t xml:space="preserve"> industrial indicada para áreas </w:t>
      </w:r>
      <w:r w:rsidRPr="001E5C9A">
        <w:rPr>
          <w:rFonts w:ascii="Arial" w:hAnsi="Arial" w:cs="Arial"/>
          <w:color w:val="000000"/>
        </w:rPr>
        <w:t xml:space="preserve">internas, obedecendo rigorosamente </w:t>
      </w:r>
      <w:r w:rsidR="0018095F" w:rsidRPr="001E5C9A">
        <w:rPr>
          <w:rFonts w:ascii="Arial" w:hAnsi="Arial" w:cs="Arial"/>
          <w:color w:val="000000"/>
        </w:rPr>
        <w:t>à</w:t>
      </w:r>
      <w:r w:rsidRPr="001E5C9A">
        <w:rPr>
          <w:rFonts w:ascii="Arial" w:hAnsi="Arial" w:cs="Arial"/>
          <w:color w:val="000000"/>
        </w:rPr>
        <w:t xml:space="preserve"> orientação do fabricante quanto à espessura das</w:t>
      </w:r>
      <w:r w:rsidRPr="001E5C9A">
        <w:rPr>
          <w:rFonts w:ascii="Arial" w:hAnsi="Arial" w:cs="Arial"/>
          <w:color w:val="000000"/>
        </w:rPr>
        <w:br/>
        <w:t>juntas.</w:t>
      </w:r>
    </w:p>
    <w:p w:rsidR="00AD5CD6" w:rsidRPr="001E5C9A" w:rsidRDefault="00AD5CD6" w:rsidP="00AD5CD6">
      <w:pPr>
        <w:spacing w:after="0" w:line="240" w:lineRule="auto"/>
        <w:ind w:firstLine="708"/>
        <w:rPr>
          <w:rFonts w:ascii="Arial" w:hAnsi="Arial" w:cs="Arial"/>
          <w:color w:val="000000"/>
        </w:rPr>
      </w:pPr>
    </w:p>
    <w:p w:rsidR="0018095F" w:rsidRPr="001E5C9A" w:rsidRDefault="001C6B97" w:rsidP="00AD5CD6">
      <w:pPr>
        <w:spacing w:after="0" w:line="240" w:lineRule="auto"/>
        <w:ind w:firstLine="708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b/>
        </w:rPr>
        <w:t>11.</w:t>
      </w:r>
      <w:r w:rsidR="00F21937" w:rsidRPr="001E5C9A">
        <w:rPr>
          <w:rFonts w:ascii="Arial" w:hAnsi="Arial" w:cs="Arial"/>
          <w:b/>
        </w:rPr>
        <w:t xml:space="preserve"> Aplicação no Projeto e Referências com os Desenhos:</w:t>
      </w:r>
      <w:r w:rsidR="00F21937" w:rsidRPr="001E5C9A">
        <w:rPr>
          <w:rFonts w:ascii="Arial" w:hAnsi="Arial" w:cs="Arial"/>
          <w:b/>
        </w:rPr>
        <w:br/>
      </w:r>
      <w:r w:rsidR="00F21937" w:rsidRPr="001E5C9A">
        <w:rPr>
          <w:rFonts w:ascii="Arial" w:hAnsi="Arial" w:cs="Arial"/>
          <w:color w:val="000000"/>
        </w:rPr>
        <w:t xml:space="preserve">- </w:t>
      </w:r>
      <w:r w:rsidR="00B67134" w:rsidRPr="001E5C9A">
        <w:rPr>
          <w:rFonts w:ascii="Arial" w:hAnsi="Arial" w:cs="Arial"/>
          <w:color w:val="000000"/>
        </w:rPr>
        <w:t>Área de Serviço</w:t>
      </w:r>
      <w:r w:rsidR="00F21937" w:rsidRPr="001E5C9A">
        <w:rPr>
          <w:rFonts w:ascii="Arial" w:hAnsi="Arial" w:cs="Arial"/>
          <w:color w:val="000000"/>
        </w:rPr>
        <w:t xml:space="preserve">- Cerâmica branca </w:t>
      </w:r>
      <w:r w:rsidR="00B67134" w:rsidRPr="001E5C9A">
        <w:rPr>
          <w:rFonts w:ascii="Arial" w:hAnsi="Arial" w:cs="Arial"/>
          <w:color w:val="000000"/>
        </w:rPr>
        <w:t>20</w:t>
      </w:r>
      <w:r w:rsidR="00F21937" w:rsidRPr="001E5C9A">
        <w:rPr>
          <w:rFonts w:ascii="Arial" w:hAnsi="Arial" w:cs="Arial"/>
          <w:color w:val="000000"/>
        </w:rPr>
        <w:t>x</w:t>
      </w:r>
      <w:r w:rsidR="00B67134" w:rsidRPr="001E5C9A">
        <w:rPr>
          <w:rFonts w:ascii="Arial" w:hAnsi="Arial" w:cs="Arial"/>
          <w:color w:val="000000"/>
        </w:rPr>
        <w:t>20</w:t>
      </w:r>
      <w:r w:rsidR="00F21937" w:rsidRPr="001E5C9A">
        <w:rPr>
          <w:rFonts w:ascii="Arial" w:hAnsi="Arial" w:cs="Arial"/>
          <w:color w:val="000000"/>
        </w:rPr>
        <w:t xml:space="preserve"> de piso a teto</w:t>
      </w:r>
      <w:r w:rsidR="00F21937" w:rsidRPr="001E5C9A">
        <w:rPr>
          <w:rFonts w:ascii="Arial" w:hAnsi="Arial" w:cs="Arial"/>
          <w:color w:val="000000"/>
        </w:rPr>
        <w:br/>
        <w:t xml:space="preserve">- Sanitários – Cerâmica branca </w:t>
      </w:r>
      <w:r w:rsidR="00B67134" w:rsidRPr="001E5C9A">
        <w:rPr>
          <w:rFonts w:ascii="Arial" w:hAnsi="Arial" w:cs="Arial"/>
          <w:color w:val="000000"/>
        </w:rPr>
        <w:t>20</w:t>
      </w:r>
      <w:r w:rsidR="00F21937" w:rsidRPr="001E5C9A">
        <w:rPr>
          <w:rFonts w:ascii="Arial" w:hAnsi="Arial" w:cs="Arial"/>
          <w:color w:val="000000"/>
        </w:rPr>
        <w:t>x</w:t>
      </w:r>
      <w:r w:rsidR="00B67134" w:rsidRPr="001E5C9A">
        <w:rPr>
          <w:rFonts w:ascii="Arial" w:hAnsi="Arial" w:cs="Arial"/>
          <w:color w:val="000000"/>
        </w:rPr>
        <w:t>20</w:t>
      </w:r>
      <w:r w:rsidR="00F21937" w:rsidRPr="001E5C9A">
        <w:rPr>
          <w:rFonts w:ascii="Arial" w:hAnsi="Arial" w:cs="Arial"/>
          <w:color w:val="000000"/>
        </w:rPr>
        <w:t xml:space="preserve"> </w:t>
      </w:r>
      <w:r w:rsidR="0018095F" w:rsidRPr="001E5C9A">
        <w:rPr>
          <w:rFonts w:ascii="Arial" w:hAnsi="Arial" w:cs="Arial"/>
          <w:color w:val="000000"/>
        </w:rPr>
        <w:t>de piso a teto</w:t>
      </w:r>
    </w:p>
    <w:p w:rsidR="00176738" w:rsidRPr="001E5C9A" w:rsidRDefault="00F21937" w:rsidP="003A32EF">
      <w:pPr>
        <w:spacing w:after="0" w:line="240" w:lineRule="auto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- Referências: - Planta Baixa –Cortes</w:t>
      </w:r>
    </w:p>
    <w:p w:rsidR="00F447DA" w:rsidRPr="001E5C9A" w:rsidRDefault="00F447DA" w:rsidP="00F447DA">
      <w:pPr>
        <w:spacing w:after="0" w:line="240" w:lineRule="auto"/>
        <w:rPr>
          <w:rFonts w:ascii="Arial" w:hAnsi="Arial" w:cs="Arial"/>
          <w:color w:val="000000"/>
        </w:rPr>
      </w:pPr>
    </w:p>
    <w:p w:rsidR="00176738" w:rsidRPr="001E5C9A" w:rsidRDefault="001C6B97" w:rsidP="00F447DA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12.</w:t>
      </w:r>
      <w:r w:rsidR="00F21937" w:rsidRPr="001E5C9A">
        <w:rPr>
          <w:rFonts w:ascii="Arial" w:hAnsi="Arial" w:cs="Arial"/>
          <w:b/>
          <w:bCs/>
        </w:rPr>
        <w:t xml:space="preserve"> Piso em Cerâmica </w:t>
      </w:r>
      <w:r w:rsidR="006B6FCE" w:rsidRPr="001E5C9A">
        <w:rPr>
          <w:rFonts w:ascii="Arial" w:hAnsi="Arial" w:cs="Arial"/>
          <w:b/>
          <w:bCs/>
        </w:rPr>
        <w:t>Granilite Mamorite ou Grantina</w:t>
      </w:r>
      <w:r w:rsidR="00B67134" w:rsidRPr="001E5C9A">
        <w:rPr>
          <w:rFonts w:ascii="Arial" w:hAnsi="Arial" w:cs="Arial"/>
          <w:b/>
          <w:bCs/>
        </w:rPr>
        <w:t xml:space="preserve"> (1x1 m)</w:t>
      </w:r>
    </w:p>
    <w:p w:rsidR="00F447DA" w:rsidRPr="001E5C9A" w:rsidRDefault="001C6B97" w:rsidP="00F447D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br/>
        <w:t>12.1</w:t>
      </w:r>
      <w:r w:rsidR="00F21937" w:rsidRPr="001E5C9A">
        <w:rPr>
          <w:rFonts w:ascii="Arial" w:hAnsi="Arial" w:cs="Arial"/>
          <w:b/>
        </w:rPr>
        <w:t>Caracterização e Dimensões do Material:</w:t>
      </w:r>
    </w:p>
    <w:p w:rsidR="00F447DA" w:rsidRPr="001E5C9A" w:rsidRDefault="00F21937" w:rsidP="00F447D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t xml:space="preserve">- Pavimentação em piso </w:t>
      </w:r>
      <w:r w:rsidR="006B6FCE" w:rsidRPr="001E5C9A">
        <w:rPr>
          <w:rFonts w:ascii="Arial" w:hAnsi="Arial" w:cs="Arial"/>
          <w:color w:val="000000"/>
        </w:rPr>
        <w:t>Granilite , marmorite ou Grantina com espessura de 8mm</w:t>
      </w:r>
      <w:r w:rsidRPr="001E5C9A">
        <w:rPr>
          <w:rFonts w:ascii="Arial" w:hAnsi="Arial" w:cs="Arial"/>
          <w:color w:val="000000"/>
        </w:rPr>
        <w:t>;</w:t>
      </w: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12.1.2</w:t>
      </w:r>
      <w:r w:rsidRPr="001E5C9A">
        <w:rPr>
          <w:rFonts w:ascii="Arial" w:hAnsi="Arial" w:cs="Arial"/>
          <w:b/>
        </w:rPr>
        <w:t xml:space="preserve"> Seqüência de execução:</w:t>
      </w:r>
    </w:p>
    <w:p w:rsidR="005326D0" w:rsidRPr="001E5C9A" w:rsidRDefault="006B6FCE" w:rsidP="005326D0">
      <w:pPr>
        <w:spacing w:after="0" w:line="240" w:lineRule="auto"/>
        <w:ind w:left="708"/>
        <w:rPr>
          <w:rFonts w:ascii="Arial" w:hAnsi="Arial" w:cs="Arial"/>
        </w:rPr>
      </w:pPr>
      <w:r w:rsidRPr="001E5C9A">
        <w:rPr>
          <w:rFonts w:ascii="Arial" w:hAnsi="Arial" w:cs="Arial"/>
        </w:rPr>
        <w:t>-Regularização e compactação de subleito com 20 cm de espessura;</w:t>
      </w:r>
    </w:p>
    <w:p w:rsidR="005326D0" w:rsidRPr="001E5C9A" w:rsidRDefault="005326D0" w:rsidP="005326D0">
      <w:pPr>
        <w:spacing w:after="0" w:line="240" w:lineRule="auto"/>
        <w:ind w:left="708"/>
        <w:rPr>
          <w:rFonts w:ascii="Arial" w:hAnsi="Arial" w:cs="Arial"/>
        </w:rPr>
      </w:pPr>
      <w:r w:rsidRPr="001E5C9A">
        <w:rPr>
          <w:rFonts w:ascii="Arial" w:hAnsi="Arial" w:cs="Arial"/>
        </w:rPr>
        <w:t>- Lastro de concreto E= 5 cm com preparo mecânico;</w:t>
      </w:r>
    </w:p>
    <w:p w:rsidR="005326D0" w:rsidRPr="001E5C9A" w:rsidRDefault="005326D0" w:rsidP="005326D0">
      <w:pPr>
        <w:spacing w:after="0" w:line="240" w:lineRule="auto"/>
        <w:ind w:left="708"/>
        <w:rPr>
          <w:rFonts w:ascii="Arial" w:hAnsi="Arial" w:cs="Arial"/>
        </w:rPr>
      </w:pPr>
      <w:r w:rsidRPr="001E5C9A">
        <w:rPr>
          <w:rFonts w:ascii="Arial" w:hAnsi="Arial" w:cs="Arial"/>
        </w:rPr>
        <w:t>-</w:t>
      </w:r>
      <w:r w:rsidR="00B67134" w:rsidRPr="001E5C9A">
        <w:rPr>
          <w:rFonts w:ascii="Arial" w:hAnsi="Arial" w:cs="Arial"/>
        </w:rPr>
        <w:t>Contrapiso em argamassa traço 1:4 (cimento e areia), com preparo mecânico com betoneira, aplicado em áreas secas</w:t>
      </w:r>
      <w:r w:rsidR="00B80A19" w:rsidRPr="001E5C9A">
        <w:rPr>
          <w:rFonts w:ascii="Arial" w:hAnsi="Arial" w:cs="Arial"/>
        </w:rPr>
        <w:t xml:space="preserve"> </w:t>
      </w:r>
      <w:r w:rsidR="006D674D" w:rsidRPr="001E5C9A">
        <w:rPr>
          <w:rFonts w:ascii="Arial" w:hAnsi="Arial" w:cs="Arial"/>
        </w:rPr>
        <w:t>com espessura de 2 cm;</w:t>
      </w:r>
    </w:p>
    <w:p w:rsidR="00F21937" w:rsidRPr="001E5C9A" w:rsidRDefault="006B6FCE" w:rsidP="00F447D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t xml:space="preserve"> -</w:t>
      </w:r>
      <w:r w:rsidR="00F21937" w:rsidRPr="001E5C9A">
        <w:rPr>
          <w:rFonts w:ascii="Arial" w:hAnsi="Arial" w:cs="Arial"/>
          <w:color w:val="000000"/>
        </w:rPr>
        <w:t>O piso revestido</w:t>
      </w:r>
      <w:r w:rsidRPr="001E5C9A">
        <w:rPr>
          <w:rFonts w:ascii="Arial" w:hAnsi="Arial" w:cs="Arial"/>
          <w:color w:val="000000"/>
        </w:rPr>
        <w:t xml:space="preserve"> Granilite, marmorite ou Grantina com</w:t>
      </w:r>
      <w:r w:rsidR="00F21937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>juntas de dilatação plástica</w:t>
      </w:r>
      <w:r w:rsidR="005326D0" w:rsidRPr="001E5C9A">
        <w:rPr>
          <w:rFonts w:ascii="Arial" w:hAnsi="Arial" w:cs="Arial"/>
          <w:color w:val="000000"/>
        </w:rPr>
        <w:t xml:space="preserve"> com panos mínimos de 1x1 m</w:t>
      </w:r>
      <w:r w:rsidRPr="001E5C9A">
        <w:rPr>
          <w:rFonts w:ascii="Arial" w:hAnsi="Arial" w:cs="Arial"/>
          <w:color w:val="000000"/>
        </w:rPr>
        <w:t>.</w:t>
      </w:r>
      <w:r w:rsidR="00F21937"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12.1.3</w:t>
      </w:r>
      <w:r w:rsidR="00F21937" w:rsidRPr="001E5C9A">
        <w:rPr>
          <w:rFonts w:ascii="Arial" w:hAnsi="Arial" w:cs="Arial"/>
          <w:b/>
        </w:rPr>
        <w:t xml:space="preserve"> Conexões e interfaces com os demais elementos construtivos:</w:t>
      </w:r>
    </w:p>
    <w:p w:rsidR="00176738" w:rsidRPr="001E5C9A" w:rsidRDefault="00F21937" w:rsidP="003A32E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As peças cerâmicas serão assentadas com argam</w:t>
      </w:r>
      <w:r w:rsidR="005E2E79" w:rsidRPr="001E5C9A">
        <w:rPr>
          <w:rFonts w:ascii="Arial" w:hAnsi="Arial" w:cs="Arial"/>
          <w:color w:val="000000"/>
        </w:rPr>
        <w:t xml:space="preserve">assa industrial adequada para o </w:t>
      </w:r>
      <w:r w:rsidRPr="001E5C9A">
        <w:rPr>
          <w:rFonts w:ascii="Arial" w:hAnsi="Arial" w:cs="Arial"/>
          <w:color w:val="000000"/>
        </w:rPr>
        <w:t xml:space="preserve">assentamento de cerâmica, sobre contrapiso de concreto. </w:t>
      </w:r>
    </w:p>
    <w:p w:rsidR="00176738" w:rsidRPr="001E5C9A" w:rsidRDefault="00F21937" w:rsidP="00F447DA">
      <w:pPr>
        <w:spacing w:after="0" w:line="240" w:lineRule="auto"/>
        <w:ind w:left="708"/>
        <w:rPr>
          <w:rFonts w:ascii="Arial" w:hAnsi="Arial" w:cs="Arial"/>
          <w:i/>
          <w:iCs/>
        </w:rPr>
      </w:pPr>
      <w:r w:rsidRPr="001E5C9A">
        <w:rPr>
          <w:rFonts w:ascii="Arial" w:hAnsi="Arial" w:cs="Arial"/>
          <w:b/>
        </w:rPr>
        <w:br/>
      </w:r>
      <w:r w:rsidR="001C6B97" w:rsidRPr="001E5C9A">
        <w:rPr>
          <w:rFonts w:ascii="Arial" w:hAnsi="Arial" w:cs="Arial"/>
          <w:b/>
        </w:rPr>
        <w:t>12.1.4</w:t>
      </w:r>
      <w:r w:rsidRPr="001E5C9A">
        <w:rPr>
          <w:rFonts w:ascii="Arial" w:hAnsi="Arial" w:cs="Arial"/>
          <w:b/>
        </w:rPr>
        <w:t>. Normas Técnicas relacionadas:</w:t>
      </w: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</w:rPr>
        <w:t xml:space="preserve">_ ABNT NBR </w:t>
      </w:r>
      <w:r w:rsidR="002E2ED8" w:rsidRPr="001E5C9A">
        <w:rPr>
          <w:rFonts w:ascii="Arial" w:hAnsi="Arial" w:cs="Arial"/>
        </w:rPr>
        <w:t>15805/2010</w:t>
      </w:r>
      <w:r w:rsidRPr="001E5C9A">
        <w:rPr>
          <w:rFonts w:ascii="Arial" w:hAnsi="Arial" w:cs="Arial"/>
        </w:rPr>
        <w:t xml:space="preserve">, </w:t>
      </w:r>
      <w:r w:rsidRPr="001E5C9A">
        <w:rPr>
          <w:rFonts w:ascii="Arial" w:hAnsi="Arial" w:cs="Arial"/>
          <w:i/>
          <w:iCs/>
        </w:rPr>
        <w:t xml:space="preserve">Execução de piso </w:t>
      </w:r>
      <w:r w:rsidR="00CA47EC" w:rsidRPr="001E5C9A">
        <w:rPr>
          <w:rFonts w:ascii="Arial" w:hAnsi="Arial" w:cs="Arial"/>
          <w:i/>
          <w:iCs/>
        </w:rPr>
        <w:t>em GRANILITE</w:t>
      </w:r>
    </w:p>
    <w:p w:rsidR="00176738" w:rsidRPr="001E5C9A" w:rsidRDefault="00F21937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  <w:bCs/>
        </w:rPr>
        <w:t>14.</w:t>
      </w:r>
      <w:r w:rsidRPr="001E5C9A">
        <w:rPr>
          <w:rFonts w:ascii="Arial" w:hAnsi="Arial" w:cs="Arial"/>
          <w:b/>
          <w:bCs/>
        </w:rPr>
        <w:t xml:space="preserve"> Piso em Cimento desempenado</w:t>
      </w:r>
      <w:r w:rsidR="00963528" w:rsidRPr="001E5C9A">
        <w:rPr>
          <w:rFonts w:ascii="Arial" w:hAnsi="Arial" w:cs="Arial"/>
          <w:b/>
          <w:bCs/>
        </w:rPr>
        <w:t xml:space="preserve"> – (Calçadas externas)</w:t>
      </w:r>
    </w:p>
    <w:p w:rsidR="00963528" w:rsidRPr="001E5C9A" w:rsidRDefault="00F21937" w:rsidP="00F447DA">
      <w:pPr>
        <w:spacing w:after="0" w:line="240" w:lineRule="auto"/>
        <w:ind w:left="708"/>
        <w:rPr>
          <w:rFonts w:ascii="Arial" w:hAnsi="Arial" w:cs="Arial"/>
        </w:rPr>
      </w:pPr>
      <w:r w:rsidRPr="001E5C9A">
        <w:rPr>
          <w:rFonts w:ascii="Arial" w:hAnsi="Arial" w:cs="Arial"/>
          <w:color w:val="DEA900"/>
        </w:rPr>
        <w:br/>
      </w:r>
      <w:r w:rsidR="001C6B97" w:rsidRPr="001E5C9A">
        <w:rPr>
          <w:rFonts w:ascii="Arial" w:hAnsi="Arial" w:cs="Arial"/>
          <w:b/>
        </w:rPr>
        <w:t>14.1.1</w:t>
      </w:r>
      <w:r w:rsidRPr="001E5C9A">
        <w:rPr>
          <w:rFonts w:ascii="Arial" w:hAnsi="Arial" w:cs="Arial"/>
          <w:b/>
        </w:rPr>
        <w:t xml:space="preserve"> Caracterização e Dimensões do Material:</w:t>
      </w: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>-</w:t>
      </w:r>
      <w:r w:rsidR="00963528" w:rsidRPr="001E5C9A">
        <w:rPr>
          <w:rFonts w:ascii="Arial" w:hAnsi="Arial" w:cs="Arial"/>
          <w:color w:val="000000"/>
        </w:rPr>
        <w:t xml:space="preserve"> </w:t>
      </w:r>
      <w:r w:rsidR="00963528" w:rsidRPr="001E5C9A">
        <w:rPr>
          <w:rFonts w:ascii="Arial" w:hAnsi="Arial" w:cs="Arial"/>
        </w:rPr>
        <w:t>Pavimentação em concreto moldado “in loco”</w:t>
      </w:r>
      <w:r w:rsidR="004840ED" w:rsidRPr="001E5C9A">
        <w:rPr>
          <w:rFonts w:ascii="Arial" w:hAnsi="Arial" w:cs="Arial"/>
        </w:rPr>
        <w:t>, feito em obra,</w:t>
      </w:r>
      <w:r w:rsidR="00963528" w:rsidRPr="001E5C9A">
        <w:rPr>
          <w:rFonts w:ascii="Arial" w:hAnsi="Arial" w:cs="Arial"/>
        </w:rPr>
        <w:t xml:space="preserve"> acabamento convencional não armado</w:t>
      </w:r>
      <w:r w:rsidR="004840ED" w:rsidRPr="001E5C9A">
        <w:rPr>
          <w:rFonts w:ascii="Arial" w:hAnsi="Arial" w:cs="Arial"/>
        </w:rPr>
        <w:t>;</w:t>
      </w:r>
    </w:p>
    <w:p w:rsidR="004840ED" w:rsidRPr="001E5C9A" w:rsidRDefault="00F21937" w:rsidP="00F447DA">
      <w:pPr>
        <w:spacing w:after="0" w:line="240" w:lineRule="auto"/>
        <w:ind w:left="708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t xml:space="preserve">- Placas de: aproximadamente 1,00m (comprimento) x 1,00m (largura) </w:t>
      </w:r>
      <w:r w:rsidR="004840ED" w:rsidRPr="001E5C9A">
        <w:rPr>
          <w:rFonts w:ascii="Arial" w:hAnsi="Arial" w:cs="Arial"/>
          <w:color w:val="000000"/>
        </w:rPr>
        <w:t>x espessura 7c</w:t>
      </w:r>
    </w:p>
    <w:p w:rsidR="00DC2B63" w:rsidRPr="001E5C9A" w:rsidRDefault="001C6B97" w:rsidP="00F447DA">
      <w:pPr>
        <w:spacing w:after="0" w:line="240" w:lineRule="auto"/>
        <w:ind w:left="708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b/>
        </w:rPr>
        <w:t>14.1.2</w:t>
      </w:r>
      <w:r w:rsidR="00F21937" w:rsidRPr="001E5C9A">
        <w:rPr>
          <w:rFonts w:ascii="Arial" w:hAnsi="Arial" w:cs="Arial"/>
          <w:b/>
        </w:rPr>
        <w:t xml:space="preserve"> Seqüência de execução:</w:t>
      </w:r>
      <w:r w:rsidR="00F21937" w:rsidRPr="001E5C9A">
        <w:rPr>
          <w:rFonts w:ascii="Arial" w:hAnsi="Arial" w:cs="Arial"/>
          <w:color w:val="DEA900"/>
        </w:rPr>
        <w:br/>
      </w:r>
      <w:r w:rsidR="00F21937" w:rsidRPr="001E5C9A">
        <w:rPr>
          <w:rFonts w:ascii="Arial" w:hAnsi="Arial" w:cs="Arial"/>
          <w:color w:val="000000"/>
        </w:rPr>
        <w:t>-</w:t>
      </w:r>
      <w:r w:rsidR="00DC2B63" w:rsidRPr="001E5C9A">
        <w:rPr>
          <w:rFonts w:ascii="Arial" w:hAnsi="Arial" w:cs="Arial"/>
          <w:color w:val="000000"/>
        </w:rPr>
        <w:t xml:space="preserve"> Regularização e compactação de subleito até 20 cm de espessura;</w:t>
      </w:r>
    </w:p>
    <w:p w:rsidR="00DC2B63" w:rsidRPr="001E5C9A" w:rsidRDefault="00DC2B63" w:rsidP="00F447DA">
      <w:pPr>
        <w:spacing w:after="0" w:line="240" w:lineRule="auto"/>
        <w:ind w:left="708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b/>
        </w:rPr>
        <w:t>-</w:t>
      </w:r>
      <w:r w:rsidRPr="001E5C9A">
        <w:rPr>
          <w:rFonts w:ascii="Arial" w:hAnsi="Arial" w:cs="Arial"/>
          <w:color w:val="000000"/>
        </w:rPr>
        <w:t>Execução da calçada em com concreto moldado in loco;</w:t>
      </w:r>
    </w:p>
    <w:p w:rsidR="00176738" w:rsidRPr="001E5C9A" w:rsidRDefault="00DC2B63" w:rsidP="00F447DA">
      <w:pPr>
        <w:spacing w:after="0" w:line="240" w:lineRule="auto"/>
        <w:ind w:left="708"/>
        <w:rPr>
          <w:rFonts w:ascii="Arial" w:hAnsi="Arial" w:cs="Arial"/>
          <w:i/>
          <w:iCs/>
          <w:color w:val="000000"/>
        </w:rPr>
      </w:pPr>
      <w:r w:rsidRPr="001E5C9A">
        <w:rPr>
          <w:rFonts w:ascii="Arial" w:hAnsi="Arial" w:cs="Arial"/>
          <w:color w:val="000000"/>
        </w:rPr>
        <w:t xml:space="preserve"> </w:t>
      </w:r>
      <w:r w:rsidR="001C6B97" w:rsidRPr="001E5C9A">
        <w:rPr>
          <w:rFonts w:ascii="Arial" w:hAnsi="Arial" w:cs="Arial"/>
          <w:b/>
        </w:rPr>
        <w:t>14.1.3</w:t>
      </w:r>
      <w:r w:rsidR="00F21937" w:rsidRPr="001E5C9A">
        <w:rPr>
          <w:rFonts w:ascii="Arial" w:hAnsi="Arial" w:cs="Arial"/>
          <w:b/>
        </w:rPr>
        <w:t xml:space="preserve"> Aplicação no Projeto e Referencias com os Desenhos:</w:t>
      </w:r>
      <w:r w:rsidR="00F21937" w:rsidRPr="001E5C9A">
        <w:rPr>
          <w:rFonts w:ascii="Arial" w:hAnsi="Arial" w:cs="Arial"/>
          <w:color w:val="DEA900"/>
        </w:rPr>
        <w:br/>
      </w:r>
      <w:r w:rsidR="00F21937" w:rsidRPr="001E5C9A">
        <w:rPr>
          <w:rFonts w:ascii="Arial" w:hAnsi="Arial" w:cs="Arial"/>
          <w:color w:val="000000"/>
        </w:rPr>
        <w:t>- calçadas externas e acesso ao bloco, área de serviço externa;</w:t>
      </w:r>
      <w:r w:rsidR="00F21937" w:rsidRPr="001E5C9A">
        <w:rPr>
          <w:rFonts w:ascii="Arial" w:hAnsi="Arial" w:cs="Arial"/>
          <w:color w:val="000000"/>
        </w:rPr>
        <w:br/>
        <w:t>- Referências</w:t>
      </w:r>
      <w:r w:rsidR="00F21937" w:rsidRPr="001E5C9A">
        <w:rPr>
          <w:rFonts w:ascii="Arial" w:hAnsi="Arial" w:cs="Arial"/>
          <w:b/>
          <w:bCs/>
          <w:color w:val="000000"/>
        </w:rPr>
        <w:t xml:space="preserve">: </w:t>
      </w:r>
      <w:r w:rsidR="00F21937" w:rsidRPr="001E5C9A">
        <w:rPr>
          <w:rFonts w:ascii="Arial" w:hAnsi="Arial" w:cs="Arial"/>
          <w:color w:val="000000"/>
        </w:rPr>
        <w:t>- Planta Baixa – Acessibilidade</w:t>
      </w:r>
      <w:r w:rsidR="00F21937"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14.1.4</w:t>
      </w:r>
      <w:r w:rsidR="00F21937" w:rsidRPr="001E5C9A">
        <w:rPr>
          <w:rFonts w:ascii="Arial" w:hAnsi="Arial" w:cs="Arial"/>
          <w:b/>
        </w:rPr>
        <w:t xml:space="preserve"> Normas Técnicas relacionadas:</w:t>
      </w:r>
      <w:r w:rsidR="00F21937" w:rsidRPr="001E5C9A">
        <w:rPr>
          <w:rFonts w:ascii="Arial" w:hAnsi="Arial" w:cs="Arial"/>
          <w:color w:val="DEA900"/>
        </w:rPr>
        <w:br/>
      </w:r>
      <w:r w:rsidR="00F21937" w:rsidRPr="001E5C9A">
        <w:rPr>
          <w:rFonts w:ascii="Arial" w:hAnsi="Arial" w:cs="Arial"/>
          <w:color w:val="000000"/>
        </w:rPr>
        <w:t xml:space="preserve">_ ABNT NBR 12255:1990 – </w:t>
      </w:r>
      <w:r w:rsidR="00F21937" w:rsidRPr="001E5C9A">
        <w:rPr>
          <w:rFonts w:ascii="Arial" w:hAnsi="Arial" w:cs="Arial"/>
          <w:i/>
          <w:iCs/>
          <w:color w:val="000000"/>
        </w:rPr>
        <w:t>Execução e utilização de passeios públicos.</w:t>
      </w:r>
    </w:p>
    <w:p w:rsidR="00F447DA" w:rsidRPr="001E5C9A" w:rsidRDefault="00F447DA" w:rsidP="00DA5D25">
      <w:pPr>
        <w:spacing w:after="0" w:line="240" w:lineRule="auto"/>
        <w:rPr>
          <w:rFonts w:ascii="Arial" w:hAnsi="Arial" w:cs="Arial"/>
          <w:b/>
          <w:bCs/>
        </w:rPr>
      </w:pPr>
    </w:p>
    <w:p w:rsidR="00F0739A" w:rsidRPr="001E5C9A" w:rsidRDefault="001C6B97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 xml:space="preserve">15. </w:t>
      </w:r>
      <w:r w:rsidR="00F21937" w:rsidRPr="001E5C9A">
        <w:rPr>
          <w:rFonts w:ascii="Arial" w:hAnsi="Arial" w:cs="Arial"/>
          <w:b/>
          <w:bCs/>
        </w:rPr>
        <w:t>Tetos - Forro em PVC</w:t>
      </w:r>
    </w:p>
    <w:p w:rsidR="003A32EF" w:rsidRDefault="00F21937" w:rsidP="003A32EF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br/>
      </w:r>
      <w:r w:rsidR="001C6B97" w:rsidRPr="001E5C9A">
        <w:rPr>
          <w:rFonts w:ascii="Arial" w:hAnsi="Arial" w:cs="Arial"/>
          <w:b/>
        </w:rPr>
        <w:t>15.1</w:t>
      </w:r>
      <w:r w:rsidRPr="001E5C9A">
        <w:rPr>
          <w:rFonts w:ascii="Arial" w:hAnsi="Arial" w:cs="Arial"/>
          <w:b/>
        </w:rPr>
        <w:t xml:space="preserve"> Características e Dimensões do Material:</w:t>
      </w:r>
    </w:p>
    <w:p w:rsidR="003A32EF" w:rsidRDefault="00F21937" w:rsidP="003A32E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 xml:space="preserve">- forro em PVC cor </w:t>
      </w:r>
      <w:r w:rsidR="00F0739A" w:rsidRPr="001E5C9A">
        <w:rPr>
          <w:rFonts w:ascii="Arial" w:hAnsi="Arial" w:cs="Arial"/>
          <w:color w:val="000000"/>
        </w:rPr>
        <w:t>BRANCO,modulo (618x 1250 mm) com perfil em “T” em aço.</w:t>
      </w:r>
    </w:p>
    <w:p w:rsidR="003A32EF" w:rsidRDefault="00F21937" w:rsidP="003A32EF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15.1.2</w:t>
      </w:r>
      <w:r w:rsidRPr="001E5C9A">
        <w:rPr>
          <w:rFonts w:ascii="Arial" w:hAnsi="Arial" w:cs="Arial"/>
          <w:b/>
        </w:rPr>
        <w:t xml:space="preserve"> Sequência de execução:</w:t>
      </w:r>
    </w:p>
    <w:p w:rsidR="00176738" w:rsidRPr="001E5C9A" w:rsidRDefault="00F21937" w:rsidP="003A32E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>- Este sistema é formado por estrutura de aço galvanizado, em perfis horizontais</w:t>
      </w:r>
      <w:r w:rsidR="003A32EF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 xml:space="preserve">nivelados, para fixação das réguas de </w:t>
      </w:r>
      <w:r w:rsidR="006D3522" w:rsidRPr="001E5C9A">
        <w:rPr>
          <w:rFonts w:ascii="Arial" w:hAnsi="Arial" w:cs="Arial"/>
          <w:color w:val="000000"/>
        </w:rPr>
        <w:t>PVC,</w:t>
      </w:r>
      <w:r w:rsidRPr="001E5C9A">
        <w:rPr>
          <w:rFonts w:ascii="Arial" w:hAnsi="Arial" w:cs="Arial"/>
          <w:color w:val="000000"/>
        </w:rPr>
        <w:t xml:space="preserve"> através de pregos, grampos ou rebites.</w:t>
      </w:r>
      <w:r w:rsidRPr="001E5C9A">
        <w:rPr>
          <w:rFonts w:ascii="Arial" w:hAnsi="Arial" w:cs="Arial"/>
          <w:color w:val="000000"/>
        </w:rPr>
        <w:br/>
        <w:t>- A estrutura de sustentação deve ser absolutamente plana e nivelada, para isto</w:t>
      </w:r>
      <w:r w:rsidRPr="001E5C9A">
        <w:rPr>
          <w:rFonts w:ascii="Arial" w:hAnsi="Arial" w:cs="Arial"/>
          <w:color w:val="000000"/>
        </w:rPr>
        <w:br/>
        <w:t>deverá ser marcada a altura de instalação com precisão nos cantos de parede. A partir das</w:t>
      </w:r>
      <w:r w:rsidRPr="001E5C9A">
        <w:rPr>
          <w:rFonts w:ascii="Arial" w:hAnsi="Arial" w:cs="Arial"/>
          <w:color w:val="000000"/>
        </w:rPr>
        <w:br/>
        <w:t>paredes laterais são instaladas as peças da estrutura auxiliar conforme espaçamentos</w:t>
      </w:r>
      <w:r w:rsidRPr="001E5C9A">
        <w:rPr>
          <w:rFonts w:ascii="Arial" w:hAnsi="Arial" w:cs="Arial"/>
          <w:color w:val="000000"/>
        </w:rPr>
        <w:br/>
        <w:t xml:space="preserve">definidos pelo fabricante do material. Os perfis de </w:t>
      </w:r>
      <w:r w:rsidR="00F0739A" w:rsidRPr="001E5C9A">
        <w:rPr>
          <w:rFonts w:ascii="Arial" w:hAnsi="Arial" w:cs="Arial"/>
          <w:color w:val="000000"/>
        </w:rPr>
        <w:t>PVC</w:t>
      </w:r>
      <w:r w:rsidRPr="001E5C9A">
        <w:rPr>
          <w:rFonts w:ascii="Arial" w:hAnsi="Arial" w:cs="Arial"/>
          <w:color w:val="000000"/>
        </w:rPr>
        <w:t xml:space="preserve"> devem ser fixados a estrutura através</w:t>
      </w:r>
      <w:r w:rsidRPr="001E5C9A">
        <w:rPr>
          <w:rFonts w:ascii="Arial" w:hAnsi="Arial" w:cs="Arial"/>
          <w:color w:val="000000"/>
        </w:rPr>
        <w:br/>
        <w:t xml:space="preserve">de abas de fixação e os perfis </w:t>
      </w:r>
      <w:r w:rsidR="00484B1B" w:rsidRPr="001E5C9A">
        <w:rPr>
          <w:rFonts w:ascii="Arial" w:hAnsi="Arial" w:cs="Arial"/>
          <w:color w:val="000000"/>
        </w:rPr>
        <w:t>subseqüentes</w:t>
      </w:r>
      <w:r w:rsidRPr="001E5C9A">
        <w:rPr>
          <w:rFonts w:ascii="Arial" w:hAnsi="Arial" w:cs="Arial"/>
          <w:color w:val="000000"/>
        </w:rPr>
        <w:t xml:space="preserve"> são encaixados através de engates tipo</w:t>
      </w:r>
      <w:r w:rsidRPr="001E5C9A">
        <w:rPr>
          <w:rFonts w:ascii="Arial" w:hAnsi="Arial" w:cs="Arial"/>
          <w:color w:val="000000"/>
        </w:rPr>
        <w:br/>
        <w:t>macho-fêmea.</w:t>
      </w:r>
    </w:p>
    <w:p w:rsidR="001E5C9A" w:rsidRDefault="00F21937" w:rsidP="003A32E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  <w:bCs/>
        </w:rPr>
        <w:t>16.</w:t>
      </w:r>
      <w:r w:rsidRPr="001E5C9A">
        <w:rPr>
          <w:rFonts w:ascii="Arial" w:hAnsi="Arial" w:cs="Arial"/>
          <w:b/>
          <w:bCs/>
        </w:rPr>
        <w:t xml:space="preserve"> Louças</w:t>
      </w:r>
    </w:p>
    <w:p w:rsidR="001E5C9A" w:rsidRDefault="00F21937" w:rsidP="001E5C9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  <w:color w:val="000000"/>
        </w:rPr>
        <w:t>Visando facilitar a aquisição e futuras substituições das bacias sanitárias, das</w:t>
      </w:r>
      <w:r w:rsidRPr="001E5C9A">
        <w:rPr>
          <w:rFonts w:ascii="Arial" w:hAnsi="Arial" w:cs="Arial"/>
          <w:color w:val="000000"/>
        </w:rPr>
        <w:br/>
        <w:t>cubas e dos lavatórios, o projeto padrão adota todas as l</w:t>
      </w:r>
      <w:r w:rsidR="005E2E79" w:rsidRPr="001E5C9A">
        <w:rPr>
          <w:rFonts w:ascii="Arial" w:hAnsi="Arial" w:cs="Arial"/>
          <w:color w:val="000000"/>
        </w:rPr>
        <w:t xml:space="preserve">ouças da escola na cor branca e </w:t>
      </w:r>
      <w:r w:rsidRPr="001E5C9A">
        <w:rPr>
          <w:rFonts w:ascii="Arial" w:hAnsi="Arial" w:cs="Arial"/>
          <w:color w:val="000000"/>
        </w:rPr>
        <w:t>com as seguintes sugestões, conforme modelos de referência abaixo.</w:t>
      </w:r>
    </w:p>
    <w:p w:rsidR="001E5C9A" w:rsidRDefault="00F21937" w:rsidP="00DA5D25">
      <w:pPr>
        <w:spacing w:after="0" w:line="240" w:lineRule="auto"/>
        <w:rPr>
          <w:rFonts w:ascii="Arial" w:hAnsi="Arial" w:cs="Arial"/>
          <w:b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17.</w:t>
      </w:r>
      <w:r w:rsidRPr="001E5C9A">
        <w:rPr>
          <w:rFonts w:ascii="Arial" w:hAnsi="Arial" w:cs="Arial"/>
          <w:b/>
        </w:rPr>
        <w:t xml:space="preserve"> Caracterização do Material:</w:t>
      </w:r>
    </w:p>
    <w:p w:rsidR="00EC2FB5" w:rsidRPr="001E5C9A" w:rsidRDefault="00F21937" w:rsidP="003A32EF">
      <w:pPr>
        <w:spacing w:after="0" w:line="240" w:lineRule="auto"/>
        <w:jc w:val="both"/>
        <w:rPr>
          <w:rFonts w:ascii="Arial" w:hAnsi="Arial" w:cs="Arial"/>
          <w:b/>
        </w:rPr>
      </w:pPr>
      <w:r w:rsidRPr="001E5C9A">
        <w:rPr>
          <w:rFonts w:ascii="Arial" w:hAnsi="Arial" w:cs="Arial"/>
          <w:color w:val="DEA900"/>
        </w:rPr>
        <w:br/>
      </w:r>
      <w:r w:rsidR="003A32EF">
        <w:rPr>
          <w:rFonts w:ascii="Arial" w:hAnsi="Arial" w:cs="Arial"/>
          <w:color w:val="000000"/>
        </w:rPr>
        <w:t xml:space="preserve"> </w:t>
      </w:r>
      <w:r w:rsidR="003A32EF">
        <w:rPr>
          <w:rFonts w:ascii="Arial" w:hAnsi="Arial" w:cs="Arial"/>
          <w:color w:val="000000"/>
        </w:rPr>
        <w:tab/>
      </w:r>
      <w:r w:rsidR="00D05E52" w:rsidRPr="001E5C9A">
        <w:rPr>
          <w:rFonts w:ascii="Arial" w:hAnsi="Arial" w:cs="Arial"/>
          <w:color w:val="000000"/>
        </w:rPr>
        <w:t>Lavatório louça branca</w:t>
      </w:r>
      <w:r w:rsidR="00EC2FB5" w:rsidRPr="001E5C9A">
        <w:rPr>
          <w:rFonts w:ascii="Arial" w:hAnsi="Arial" w:cs="Arial"/>
          <w:color w:val="000000"/>
        </w:rPr>
        <w:t>,</w:t>
      </w:r>
      <w:r w:rsidR="00D05E52" w:rsidRPr="001E5C9A">
        <w:rPr>
          <w:rFonts w:ascii="Arial" w:hAnsi="Arial" w:cs="Arial"/>
          <w:color w:val="000000"/>
        </w:rPr>
        <w:t xml:space="preserve"> suspenso 29,5 x 39 cm</w:t>
      </w:r>
      <w:r w:rsidR="00EC2FB5" w:rsidRPr="001E5C9A">
        <w:rPr>
          <w:rFonts w:ascii="Arial" w:hAnsi="Arial" w:cs="Arial"/>
          <w:color w:val="000000"/>
        </w:rPr>
        <w:t xml:space="preserve"> ou equivalente, padrão popular, com sifão</w:t>
      </w:r>
      <w:r w:rsidR="00D05E52" w:rsidRPr="001E5C9A">
        <w:rPr>
          <w:rFonts w:ascii="Arial" w:hAnsi="Arial" w:cs="Arial"/>
          <w:color w:val="000000"/>
        </w:rPr>
        <w:t xml:space="preserve"> </w:t>
      </w:r>
      <w:r w:rsidR="00EC2FB5" w:rsidRPr="001E5C9A">
        <w:rPr>
          <w:rFonts w:ascii="Arial" w:hAnsi="Arial" w:cs="Arial"/>
          <w:color w:val="000000"/>
        </w:rPr>
        <w:t>tipo garrafa em PVC, válvula de engate flexível 30 cm em plástico padrão e torneira cromada de mesa popular.</w:t>
      </w:r>
    </w:p>
    <w:p w:rsidR="00EC2FB5" w:rsidRPr="001E5C9A" w:rsidRDefault="00EC2FB5" w:rsidP="001E5C9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>Tanque de</w:t>
      </w:r>
      <w:r w:rsidR="00E04906" w:rsidRPr="001E5C9A">
        <w:rPr>
          <w:rFonts w:ascii="Arial" w:hAnsi="Arial" w:cs="Arial"/>
          <w:color w:val="000000"/>
        </w:rPr>
        <w:t xml:space="preserve"> </w:t>
      </w:r>
      <w:r w:rsidRPr="001E5C9A">
        <w:rPr>
          <w:rFonts w:ascii="Arial" w:hAnsi="Arial" w:cs="Arial"/>
          <w:color w:val="000000"/>
        </w:rPr>
        <w:t xml:space="preserve">louça branca com coluna 30 l </w:t>
      </w:r>
      <w:r w:rsidR="00484B1B" w:rsidRPr="001E5C9A">
        <w:rPr>
          <w:rFonts w:ascii="Arial" w:hAnsi="Arial" w:cs="Arial"/>
          <w:color w:val="000000"/>
        </w:rPr>
        <w:t>ou equivalente com sifão fle</w:t>
      </w:r>
      <w:r w:rsidR="001E5C9A">
        <w:rPr>
          <w:rFonts w:ascii="Arial" w:hAnsi="Arial" w:cs="Arial"/>
          <w:color w:val="000000"/>
        </w:rPr>
        <w:t>xível em PVC, válvula metálica.</w:t>
      </w:r>
    </w:p>
    <w:p w:rsidR="00484B1B" w:rsidRPr="001E5C9A" w:rsidRDefault="009B2C44" w:rsidP="001E5C9A">
      <w:pPr>
        <w:spacing w:after="0" w:line="240" w:lineRule="auto"/>
        <w:jc w:val="both"/>
        <w:rPr>
          <w:rFonts w:ascii="Arial" w:hAnsi="Arial" w:cs="Arial"/>
        </w:rPr>
      </w:pPr>
      <w:r w:rsidRPr="001E5C9A">
        <w:rPr>
          <w:rFonts w:ascii="Arial" w:hAnsi="Arial" w:cs="Arial"/>
        </w:rPr>
        <w:t>Vaso</w:t>
      </w:r>
      <w:r w:rsidR="00484B1B" w:rsidRPr="001E5C9A">
        <w:rPr>
          <w:rFonts w:ascii="Arial" w:hAnsi="Arial" w:cs="Arial"/>
        </w:rPr>
        <w:t xml:space="preserve"> sanitári</w:t>
      </w:r>
      <w:r w:rsidRPr="001E5C9A">
        <w:rPr>
          <w:rFonts w:ascii="Arial" w:hAnsi="Arial" w:cs="Arial"/>
        </w:rPr>
        <w:t>o</w:t>
      </w:r>
      <w:r w:rsidR="00080E40" w:rsidRPr="001E5C9A">
        <w:rPr>
          <w:rFonts w:ascii="Arial" w:hAnsi="Arial" w:cs="Arial"/>
        </w:rPr>
        <w:t xml:space="preserve"> </w:t>
      </w:r>
      <w:r w:rsidRPr="001E5C9A">
        <w:rPr>
          <w:rFonts w:ascii="Arial" w:hAnsi="Arial" w:cs="Arial"/>
        </w:rPr>
        <w:t xml:space="preserve">convencional para PCD sem furo frontal com louça branca, sem acento, com conjunto de ligação para bacia sanitária ajustável; </w:t>
      </w:r>
      <w:r w:rsidR="00484B1B" w:rsidRPr="001E5C9A">
        <w:rPr>
          <w:rFonts w:ascii="Arial" w:hAnsi="Arial" w:cs="Arial"/>
        </w:rPr>
        <w:t>Cuba de embutir de aço inoxidável média.</w:t>
      </w:r>
    </w:p>
    <w:p w:rsidR="00484B1B" w:rsidRPr="001E5C9A" w:rsidRDefault="00484B1B" w:rsidP="00DA5D25">
      <w:pPr>
        <w:spacing w:after="0" w:line="240" w:lineRule="auto"/>
        <w:rPr>
          <w:rFonts w:ascii="Arial" w:hAnsi="Arial" w:cs="Arial"/>
          <w:color w:val="FF0000"/>
        </w:rPr>
      </w:pPr>
    </w:p>
    <w:p w:rsidR="00EC2FB5" w:rsidRPr="001E5C9A" w:rsidRDefault="001C6B97" w:rsidP="00DA5D25">
      <w:pPr>
        <w:spacing w:after="0" w:line="240" w:lineRule="auto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18.</w:t>
      </w:r>
      <w:r w:rsidR="00F21937" w:rsidRPr="001E5C9A">
        <w:rPr>
          <w:rFonts w:ascii="Arial" w:hAnsi="Arial" w:cs="Arial"/>
          <w:b/>
        </w:rPr>
        <w:t xml:space="preserve"> Aplicação no Projeto e Referências com os Desenhos:</w:t>
      </w:r>
    </w:p>
    <w:p w:rsidR="006D3522" w:rsidRPr="001E5C9A" w:rsidRDefault="00EC2FB5" w:rsidP="00DA5D25">
      <w:pPr>
        <w:spacing w:after="0" w:line="240" w:lineRule="auto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 xml:space="preserve"> </w:t>
      </w:r>
      <w:r w:rsidR="005E2E79" w:rsidRPr="001E5C9A">
        <w:rPr>
          <w:rFonts w:ascii="Arial" w:hAnsi="Arial" w:cs="Arial"/>
          <w:color w:val="000000"/>
        </w:rPr>
        <w:t>- 01 lavatório</w:t>
      </w:r>
      <w:r w:rsidR="00F21937" w:rsidRPr="001E5C9A">
        <w:rPr>
          <w:rFonts w:ascii="Arial" w:hAnsi="Arial" w:cs="Arial"/>
          <w:color w:val="000000"/>
        </w:rPr>
        <w:t xml:space="preserve"> (sanitários </w:t>
      </w:r>
      <w:r w:rsidR="009B2C44" w:rsidRPr="001E5C9A">
        <w:rPr>
          <w:rFonts w:ascii="Arial" w:hAnsi="Arial" w:cs="Arial"/>
          <w:color w:val="000000"/>
        </w:rPr>
        <w:t>PCD</w:t>
      </w:r>
      <w:r w:rsidR="00F21937" w:rsidRPr="001E5C9A">
        <w:rPr>
          <w:rFonts w:ascii="Arial" w:hAnsi="Arial" w:cs="Arial"/>
          <w:color w:val="000000"/>
        </w:rPr>
        <w:t>);</w:t>
      </w:r>
      <w:r w:rsidR="00F21937" w:rsidRPr="001E5C9A">
        <w:rPr>
          <w:rFonts w:ascii="Arial" w:hAnsi="Arial" w:cs="Arial"/>
          <w:color w:val="000000"/>
        </w:rPr>
        <w:br/>
        <w:t>- 0</w:t>
      </w:r>
      <w:r w:rsidR="00D05E52" w:rsidRPr="001E5C9A">
        <w:rPr>
          <w:rFonts w:ascii="Arial" w:hAnsi="Arial" w:cs="Arial"/>
          <w:color w:val="000000"/>
        </w:rPr>
        <w:t>1</w:t>
      </w:r>
      <w:r w:rsidR="00F21937" w:rsidRPr="001E5C9A">
        <w:rPr>
          <w:rFonts w:ascii="Arial" w:hAnsi="Arial" w:cs="Arial"/>
          <w:color w:val="000000"/>
        </w:rPr>
        <w:t xml:space="preserve"> tanque</w:t>
      </w:r>
      <w:r w:rsidR="005E2E79" w:rsidRPr="001E5C9A">
        <w:rPr>
          <w:rFonts w:ascii="Arial" w:hAnsi="Arial" w:cs="Arial"/>
          <w:color w:val="000000"/>
        </w:rPr>
        <w:t xml:space="preserve"> (área de serviço externa);</w:t>
      </w:r>
      <w:r w:rsidR="005E2E79" w:rsidRPr="001E5C9A">
        <w:rPr>
          <w:rFonts w:ascii="Arial" w:hAnsi="Arial" w:cs="Arial"/>
          <w:color w:val="000000"/>
        </w:rPr>
        <w:br/>
        <w:t>- 01 bacia</w:t>
      </w:r>
      <w:r w:rsidR="00F21937" w:rsidRPr="001E5C9A">
        <w:rPr>
          <w:rFonts w:ascii="Arial" w:hAnsi="Arial" w:cs="Arial"/>
          <w:color w:val="000000"/>
        </w:rPr>
        <w:t xml:space="preserve"> sanitária (sanitários </w:t>
      </w:r>
      <w:r w:rsidR="009B2C44" w:rsidRPr="001E5C9A">
        <w:rPr>
          <w:rFonts w:ascii="Arial" w:hAnsi="Arial" w:cs="Arial"/>
          <w:color w:val="000000"/>
        </w:rPr>
        <w:t>PCD</w:t>
      </w:r>
      <w:r w:rsidR="00F21937" w:rsidRPr="001E5C9A">
        <w:rPr>
          <w:rFonts w:ascii="Arial" w:hAnsi="Arial" w:cs="Arial"/>
          <w:color w:val="000000"/>
        </w:rPr>
        <w:t>), incluir assento;</w:t>
      </w:r>
    </w:p>
    <w:p w:rsidR="001E5C9A" w:rsidRDefault="006D3522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color w:val="000000"/>
        </w:rPr>
        <w:t xml:space="preserve">- </w:t>
      </w:r>
      <w:r w:rsidRPr="001E5C9A">
        <w:rPr>
          <w:rFonts w:ascii="Arial" w:hAnsi="Arial" w:cs="Arial"/>
        </w:rPr>
        <w:t>Cuba de embutir.</w:t>
      </w:r>
      <w:r w:rsidR="00F21937" w:rsidRPr="001E5C9A">
        <w:rPr>
          <w:rFonts w:ascii="Arial" w:hAnsi="Arial" w:cs="Arial"/>
          <w:color w:val="000000"/>
        </w:rPr>
        <w:br/>
        <w:t>- Referências: - Planta Baixa - Acessibilidade</w:t>
      </w:r>
      <w:r w:rsidR="00F21937" w:rsidRPr="001E5C9A">
        <w:rPr>
          <w:rFonts w:ascii="Arial" w:hAnsi="Arial" w:cs="Arial"/>
          <w:color w:val="000000"/>
        </w:rPr>
        <w:br/>
      </w:r>
      <w:r w:rsidR="00F21937"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  <w:bCs/>
        </w:rPr>
        <w:t>19.</w:t>
      </w:r>
      <w:r w:rsidR="00F21937" w:rsidRPr="001E5C9A">
        <w:rPr>
          <w:rFonts w:ascii="Arial" w:hAnsi="Arial" w:cs="Arial"/>
          <w:b/>
          <w:bCs/>
        </w:rPr>
        <w:t xml:space="preserve"> Metais / Plásticos</w:t>
      </w:r>
    </w:p>
    <w:p w:rsidR="005E2E79" w:rsidRPr="001E5C9A" w:rsidRDefault="00F21937" w:rsidP="001E5C9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DEA900"/>
        </w:rPr>
        <w:br/>
      </w:r>
      <w:r w:rsidR="003A32EF">
        <w:rPr>
          <w:rFonts w:ascii="Arial" w:hAnsi="Arial" w:cs="Arial"/>
          <w:color w:val="000000"/>
        </w:rPr>
        <w:t xml:space="preserve"> </w:t>
      </w:r>
      <w:r w:rsidR="003A32EF">
        <w:rPr>
          <w:rFonts w:ascii="Arial" w:hAnsi="Arial" w:cs="Arial"/>
          <w:color w:val="000000"/>
        </w:rPr>
        <w:tab/>
      </w:r>
      <w:r w:rsidRPr="001E5C9A">
        <w:rPr>
          <w:rFonts w:ascii="Arial" w:hAnsi="Arial" w:cs="Arial"/>
          <w:color w:val="000000"/>
        </w:rPr>
        <w:t>Visando facilitar a aquisição e futuras substituições das torneiras, das válvulas de</w:t>
      </w:r>
      <w:r w:rsidRPr="001E5C9A">
        <w:rPr>
          <w:rFonts w:ascii="Arial" w:hAnsi="Arial" w:cs="Arial"/>
          <w:color w:val="000000"/>
        </w:rPr>
        <w:br/>
        <w:t xml:space="preserve">descarga e das cubas de inox, o projeto padrão sugere que </w:t>
      </w:r>
      <w:r w:rsidR="005E2E79" w:rsidRPr="001E5C9A">
        <w:rPr>
          <w:rFonts w:ascii="Arial" w:hAnsi="Arial" w:cs="Arial"/>
          <w:color w:val="000000"/>
        </w:rPr>
        <w:t xml:space="preserve">todos os metais da escola sejam </w:t>
      </w:r>
      <w:r w:rsidRPr="001E5C9A">
        <w:rPr>
          <w:rFonts w:ascii="Arial" w:hAnsi="Arial" w:cs="Arial"/>
          <w:color w:val="000000"/>
        </w:rPr>
        <w:t>de marcas difundidas em todo território nacional, conforme modelos de referência abaixo.</w:t>
      </w:r>
      <w:r w:rsidRPr="001E5C9A">
        <w:rPr>
          <w:rFonts w:ascii="Arial" w:hAnsi="Arial" w:cs="Arial"/>
          <w:color w:val="000000"/>
        </w:rPr>
        <w:br/>
        <w:t>Serão sugeridos neste Memorial apenas os itens de metais aparentes, todos os</w:t>
      </w:r>
      <w:r w:rsidRPr="001E5C9A">
        <w:rPr>
          <w:rFonts w:ascii="Arial" w:hAnsi="Arial" w:cs="Arial"/>
          <w:color w:val="000000"/>
        </w:rPr>
        <w:br/>
        <w:t>complementos (ex.: sifões, válvulas para ralo das cubas, acabamentos dos registros</w:t>
      </w:r>
      <w:r w:rsidR="00186A98" w:rsidRPr="001E5C9A">
        <w:rPr>
          <w:rFonts w:ascii="Arial" w:hAnsi="Arial" w:cs="Arial"/>
          <w:color w:val="000000"/>
        </w:rPr>
        <w:t>).</w:t>
      </w:r>
      <w:r w:rsidRPr="001E5C9A">
        <w:rPr>
          <w:rFonts w:ascii="Arial" w:hAnsi="Arial" w:cs="Arial"/>
          <w:color w:val="000000"/>
        </w:rPr>
        <w:br/>
        <w:t xml:space="preserve">deverão ser incluídos na planilha orçamentária, seguindo </w:t>
      </w:r>
      <w:r w:rsidR="005E2E79" w:rsidRPr="001E5C9A">
        <w:rPr>
          <w:rFonts w:ascii="Arial" w:hAnsi="Arial" w:cs="Arial"/>
          <w:color w:val="000000"/>
        </w:rPr>
        <w:t xml:space="preserve">o padrão de qualidade das peças </w:t>
      </w:r>
      <w:r w:rsidRPr="001E5C9A">
        <w:rPr>
          <w:rFonts w:ascii="Arial" w:hAnsi="Arial" w:cs="Arial"/>
          <w:color w:val="000000"/>
        </w:rPr>
        <w:t>aqui especificadas.</w:t>
      </w:r>
    </w:p>
    <w:p w:rsidR="00F21937" w:rsidRPr="001E5C9A" w:rsidRDefault="00F21937" w:rsidP="003A32EF">
      <w:pPr>
        <w:spacing w:after="0" w:line="240" w:lineRule="auto"/>
        <w:rPr>
          <w:rFonts w:ascii="Arial" w:hAnsi="Arial" w:cs="Arial"/>
        </w:rPr>
      </w:pPr>
      <w:r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20</w:t>
      </w:r>
      <w:r w:rsidRPr="001E5C9A">
        <w:rPr>
          <w:rFonts w:ascii="Arial" w:hAnsi="Arial" w:cs="Arial"/>
          <w:b/>
        </w:rPr>
        <w:t>. Caracterização do Material:</w:t>
      </w:r>
      <w:r w:rsidRPr="001E5C9A">
        <w:rPr>
          <w:rFonts w:ascii="Arial" w:hAnsi="Arial" w:cs="Arial"/>
          <w:color w:val="DEA900"/>
        </w:rPr>
        <w:br/>
      </w:r>
      <w:r w:rsidRPr="001E5C9A">
        <w:rPr>
          <w:rFonts w:ascii="Arial" w:hAnsi="Arial" w:cs="Arial"/>
        </w:rPr>
        <w:t xml:space="preserve">Os </w:t>
      </w:r>
      <w:r w:rsidR="00195524" w:rsidRPr="001E5C9A">
        <w:rPr>
          <w:rFonts w:ascii="Arial" w:hAnsi="Arial" w:cs="Arial"/>
        </w:rPr>
        <w:t>materiais devem atender as condições de durabilidade e conforto disponíveis no mercado da região;</w:t>
      </w:r>
    </w:p>
    <w:p w:rsidR="00195524" w:rsidRPr="001E5C9A" w:rsidRDefault="00195524" w:rsidP="00DA5D25">
      <w:pPr>
        <w:spacing w:after="0" w:line="240" w:lineRule="auto"/>
        <w:rPr>
          <w:rFonts w:ascii="Arial" w:hAnsi="Arial" w:cs="Arial"/>
          <w:color w:val="FF0000"/>
        </w:rPr>
      </w:pPr>
      <w:r w:rsidRPr="001E5C9A">
        <w:rPr>
          <w:rFonts w:ascii="Arial" w:hAnsi="Arial" w:cs="Arial"/>
          <w:color w:val="000000"/>
        </w:rPr>
        <w:t>- Referências: - Planta Baixa - Acessibilidade</w:t>
      </w:r>
    </w:p>
    <w:p w:rsidR="006D3522" w:rsidRPr="001E5C9A" w:rsidRDefault="001C6B97" w:rsidP="00DA5D25">
      <w:pPr>
        <w:spacing w:after="0" w:line="240" w:lineRule="auto"/>
        <w:rPr>
          <w:rFonts w:ascii="Arial" w:hAnsi="Arial" w:cs="Arial"/>
          <w:b/>
          <w:bCs/>
        </w:rPr>
      </w:pPr>
      <w:r w:rsidRPr="001E5C9A">
        <w:rPr>
          <w:rFonts w:ascii="Arial" w:hAnsi="Arial" w:cs="Arial"/>
          <w:b/>
          <w:bCs/>
        </w:rPr>
        <w:t>20.1</w:t>
      </w:r>
      <w:r w:rsidR="00F21937" w:rsidRPr="001E5C9A">
        <w:rPr>
          <w:rFonts w:ascii="Arial" w:hAnsi="Arial" w:cs="Arial"/>
          <w:b/>
          <w:bCs/>
        </w:rPr>
        <w:t>. Bancadas em granito</w:t>
      </w:r>
    </w:p>
    <w:p w:rsidR="00A34BD8" w:rsidRPr="001E5C9A" w:rsidRDefault="006D3522" w:rsidP="001E5C9A">
      <w:pPr>
        <w:spacing w:after="0" w:line="240" w:lineRule="auto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b/>
          <w:bCs/>
        </w:rPr>
        <w:t xml:space="preserve">    </w:t>
      </w:r>
      <w:r w:rsidRPr="001E5C9A">
        <w:rPr>
          <w:rFonts w:ascii="Arial" w:hAnsi="Arial" w:cs="Arial"/>
          <w:bCs/>
        </w:rPr>
        <w:t xml:space="preserve">Bancada em granito </w:t>
      </w:r>
      <w:r w:rsidR="00A026A2" w:rsidRPr="001E5C9A">
        <w:rPr>
          <w:rFonts w:ascii="Arial" w:hAnsi="Arial" w:cs="Arial"/>
          <w:bCs/>
        </w:rPr>
        <w:t>polido.</w:t>
      </w:r>
      <w:r w:rsidR="00F21937" w:rsidRPr="001E5C9A">
        <w:rPr>
          <w:rFonts w:ascii="Arial" w:hAnsi="Arial" w:cs="Arial"/>
          <w:b/>
        </w:rPr>
        <w:br/>
      </w:r>
      <w:r w:rsidR="00F21937" w:rsidRPr="001E5C9A">
        <w:rPr>
          <w:rFonts w:ascii="Arial" w:hAnsi="Arial" w:cs="Arial"/>
          <w:color w:val="000000"/>
        </w:rPr>
        <w:br/>
      </w:r>
      <w:r w:rsidR="001C6B97" w:rsidRPr="001E5C9A">
        <w:rPr>
          <w:rFonts w:ascii="Arial" w:hAnsi="Arial" w:cs="Arial"/>
          <w:b/>
        </w:rPr>
        <w:t>20.1.2</w:t>
      </w:r>
      <w:r w:rsidR="00F21937" w:rsidRPr="001E5C9A">
        <w:rPr>
          <w:rFonts w:ascii="Arial" w:hAnsi="Arial" w:cs="Arial"/>
          <w:b/>
        </w:rPr>
        <w:t>. Seqüência de execução:</w:t>
      </w:r>
      <w:r w:rsidR="00F21937" w:rsidRPr="001E5C9A">
        <w:rPr>
          <w:rFonts w:ascii="Arial" w:hAnsi="Arial" w:cs="Arial"/>
          <w:color w:val="DEA900"/>
        </w:rPr>
        <w:br/>
      </w:r>
      <w:r w:rsidR="00F21937" w:rsidRPr="001E5C9A">
        <w:rPr>
          <w:rFonts w:ascii="Arial" w:hAnsi="Arial" w:cs="Arial"/>
          <w:color w:val="000000"/>
        </w:rPr>
        <w:t>A fixação das bancadas de granito só poderá ser feita após a colagem das cubas</w:t>
      </w:r>
      <w:r w:rsidR="00173C97" w:rsidRPr="001E5C9A">
        <w:rPr>
          <w:rFonts w:ascii="Arial" w:hAnsi="Arial" w:cs="Arial"/>
          <w:color w:val="000000"/>
        </w:rPr>
        <w:t xml:space="preserve"> </w:t>
      </w:r>
      <w:r w:rsidR="00A026A2" w:rsidRPr="001E5C9A">
        <w:rPr>
          <w:rFonts w:ascii="Arial" w:hAnsi="Arial" w:cs="Arial"/>
          <w:color w:val="000000"/>
        </w:rPr>
        <w:t xml:space="preserve"> (</w:t>
      </w:r>
      <w:r w:rsidR="00F21937" w:rsidRPr="001E5C9A">
        <w:rPr>
          <w:rFonts w:ascii="Arial" w:hAnsi="Arial" w:cs="Arial"/>
          <w:color w:val="000000"/>
        </w:rPr>
        <w:t>realizada pela marmoraria). Para a instalação das bancadas, deve</w:t>
      </w:r>
      <w:r w:rsidR="00A34BD8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ser feito um rasgo no reboco,</w:t>
      </w:r>
      <w:r w:rsidR="00173C97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 para o chumbamento dentro da parede.</w:t>
      </w:r>
      <w:r w:rsidR="00F21937" w:rsidRPr="001E5C9A">
        <w:rPr>
          <w:rFonts w:ascii="Arial" w:hAnsi="Arial" w:cs="Arial"/>
          <w:color w:val="000000"/>
        </w:rPr>
        <w:br/>
        <w:t>- Nas bancadas, haverá ½ parede de tijolos (espessura 10</w:t>
      </w:r>
      <w:r w:rsidR="00A026A2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>cm) para apoio das</w:t>
      </w:r>
      <w:r w:rsidR="00A026A2" w:rsidRPr="001E5C9A">
        <w:rPr>
          <w:rFonts w:ascii="Arial" w:hAnsi="Arial" w:cs="Arial"/>
          <w:color w:val="000000"/>
        </w:rPr>
        <w:t xml:space="preserve"> </w:t>
      </w:r>
      <w:r w:rsidR="00F21937" w:rsidRPr="001E5C9A">
        <w:rPr>
          <w:rFonts w:ascii="Arial" w:hAnsi="Arial" w:cs="Arial"/>
          <w:color w:val="000000"/>
        </w:rPr>
        <w:t xml:space="preserve">bancadas e fixação com mão francesa metálica, se especificado em projeto. </w:t>
      </w:r>
    </w:p>
    <w:p w:rsidR="001A655A" w:rsidRPr="001E5C9A" w:rsidRDefault="00F21937" w:rsidP="00DA5D25">
      <w:pPr>
        <w:spacing w:after="0" w:line="240" w:lineRule="auto"/>
        <w:rPr>
          <w:rFonts w:ascii="Arial" w:hAnsi="Arial" w:cs="Arial"/>
        </w:rPr>
      </w:pPr>
      <w:r w:rsidRPr="001E5C9A">
        <w:rPr>
          <w:rFonts w:ascii="Arial" w:hAnsi="Arial" w:cs="Arial"/>
          <w:color w:val="000000"/>
        </w:rPr>
        <w:br/>
      </w:r>
    </w:p>
    <w:p w:rsidR="00827B65" w:rsidRPr="001E5C9A" w:rsidRDefault="001C6B97" w:rsidP="001454CF">
      <w:pPr>
        <w:spacing w:after="0" w:line="240" w:lineRule="auto"/>
        <w:rPr>
          <w:rFonts w:ascii="Arial" w:hAnsi="Arial" w:cs="Arial"/>
        </w:rPr>
      </w:pPr>
      <w:r w:rsidRPr="001E5C9A">
        <w:rPr>
          <w:rFonts w:ascii="Arial" w:hAnsi="Arial" w:cs="Arial"/>
          <w:b/>
          <w:bCs/>
        </w:rPr>
        <w:t>21.</w:t>
      </w:r>
      <w:r w:rsidR="00F21937" w:rsidRPr="001E5C9A">
        <w:rPr>
          <w:rFonts w:ascii="Arial" w:hAnsi="Arial" w:cs="Arial"/>
          <w:b/>
          <w:bCs/>
        </w:rPr>
        <w:t xml:space="preserve"> PAISAGISMO E ÁREAS EXTERNAS</w:t>
      </w:r>
      <w:r w:rsidR="00F21937" w:rsidRPr="001E5C9A">
        <w:rPr>
          <w:rFonts w:ascii="Arial" w:hAnsi="Arial" w:cs="Arial"/>
        </w:rPr>
        <w:br/>
        <w:t>O presente projeto apresenta uma sugestão de paisagismo</w:t>
      </w:r>
      <w:r w:rsidR="00450C07" w:rsidRPr="001E5C9A">
        <w:rPr>
          <w:rFonts w:ascii="Arial" w:hAnsi="Arial" w:cs="Arial"/>
        </w:rPr>
        <w:t xml:space="preserve"> a</w:t>
      </w:r>
      <w:r w:rsidR="00F21937" w:rsidRPr="001E5C9A">
        <w:rPr>
          <w:rFonts w:ascii="Arial" w:hAnsi="Arial" w:cs="Arial"/>
        </w:rPr>
        <w:t xml:space="preserve"> ser implantada no terreno. Esta sugestão leva em</w:t>
      </w:r>
      <w:r w:rsidR="00450C07" w:rsidRPr="001E5C9A">
        <w:rPr>
          <w:rFonts w:ascii="Arial" w:hAnsi="Arial" w:cs="Arial"/>
        </w:rPr>
        <w:t xml:space="preserve"> </w:t>
      </w:r>
      <w:r w:rsidR="00F21937" w:rsidRPr="001E5C9A">
        <w:rPr>
          <w:rFonts w:ascii="Arial" w:hAnsi="Arial" w:cs="Arial"/>
        </w:rPr>
        <w:t xml:space="preserve">consideração elementos do projeto padrão como a paginação de piso externo, </w:t>
      </w:r>
      <w:r w:rsidR="005E2E79" w:rsidRPr="001E5C9A">
        <w:rPr>
          <w:rFonts w:ascii="Arial" w:hAnsi="Arial" w:cs="Arial"/>
        </w:rPr>
        <w:t xml:space="preserve">e </w:t>
      </w:r>
      <w:r w:rsidR="00F21937" w:rsidRPr="001E5C9A">
        <w:rPr>
          <w:rFonts w:ascii="Arial" w:hAnsi="Arial" w:cs="Arial"/>
        </w:rPr>
        <w:t>os acessos à</w:t>
      </w:r>
      <w:r w:rsidR="00450C07" w:rsidRPr="001E5C9A">
        <w:rPr>
          <w:rFonts w:ascii="Arial" w:hAnsi="Arial" w:cs="Arial"/>
        </w:rPr>
        <w:t xml:space="preserve"> </w:t>
      </w:r>
      <w:r w:rsidR="005E2E79" w:rsidRPr="001E5C9A">
        <w:rPr>
          <w:rFonts w:ascii="Arial" w:hAnsi="Arial" w:cs="Arial"/>
        </w:rPr>
        <w:t xml:space="preserve">escola. </w:t>
      </w:r>
    </w:p>
    <w:p w:rsidR="005E2E79" w:rsidRPr="001E5C9A" w:rsidRDefault="00FC0D00" w:rsidP="001E5C9A">
      <w:pPr>
        <w:widowControl w:val="0"/>
        <w:tabs>
          <w:tab w:val="left" w:pos="0"/>
        </w:tabs>
        <w:autoSpaceDE w:val="0"/>
        <w:autoSpaceDN w:val="0"/>
        <w:adjustRightInd w:val="0"/>
        <w:spacing w:before="360" w:after="120" w:line="360" w:lineRule="auto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 xml:space="preserve">                                                             </w:t>
      </w:r>
      <w:r w:rsidR="00827B65" w:rsidRPr="001E5C9A">
        <w:rPr>
          <w:rFonts w:ascii="Arial" w:hAnsi="Arial" w:cs="Arial"/>
          <w:color w:val="000000"/>
        </w:rPr>
        <w:t xml:space="preserve">              </w:t>
      </w:r>
    </w:p>
    <w:p w:rsidR="00FC0D00" w:rsidRPr="001E5C9A" w:rsidRDefault="00827B65" w:rsidP="001E5C9A">
      <w:pPr>
        <w:widowControl w:val="0"/>
        <w:tabs>
          <w:tab w:val="left" w:pos="0"/>
        </w:tabs>
        <w:autoSpaceDE w:val="0"/>
        <w:autoSpaceDN w:val="0"/>
        <w:adjustRightInd w:val="0"/>
        <w:spacing w:after="120" w:line="360" w:lineRule="auto"/>
        <w:jc w:val="right"/>
        <w:rPr>
          <w:rFonts w:ascii="Arial" w:hAnsi="Arial" w:cs="Arial"/>
          <w:color w:val="000000"/>
        </w:rPr>
      </w:pPr>
      <w:r w:rsidRPr="001E5C9A">
        <w:rPr>
          <w:rFonts w:ascii="Arial" w:hAnsi="Arial" w:cs="Arial"/>
          <w:color w:val="000000"/>
        </w:rPr>
        <w:t xml:space="preserve">              </w:t>
      </w:r>
      <w:r w:rsidR="00FC0D00" w:rsidRPr="001E5C9A">
        <w:rPr>
          <w:rFonts w:ascii="Arial" w:hAnsi="Arial" w:cs="Arial"/>
          <w:color w:val="000000"/>
        </w:rPr>
        <w:t xml:space="preserve">  </w:t>
      </w:r>
    </w:p>
    <w:p w:rsidR="00FC0D00" w:rsidRPr="001E5C9A" w:rsidRDefault="00827B65" w:rsidP="001E5C9A">
      <w:pPr>
        <w:spacing w:after="0" w:line="240" w:lineRule="auto"/>
        <w:jc w:val="center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THAIS CORREA DOS SANTOS</w:t>
      </w:r>
    </w:p>
    <w:p w:rsidR="00FC0D00" w:rsidRPr="001E5C9A" w:rsidRDefault="00827B65" w:rsidP="001E5C9A">
      <w:pPr>
        <w:spacing w:after="0" w:line="240" w:lineRule="auto"/>
        <w:jc w:val="center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ARQUITETA E URBANISTA</w:t>
      </w:r>
    </w:p>
    <w:p w:rsidR="00FC0D00" w:rsidRPr="001E5C9A" w:rsidRDefault="00827B65" w:rsidP="001E5C9A">
      <w:pPr>
        <w:spacing w:after="120" w:line="240" w:lineRule="auto"/>
        <w:jc w:val="center"/>
        <w:rPr>
          <w:rFonts w:ascii="Arial" w:hAnsi="Arial" w:cs="Arial"/>
          <w:b/>
        </w:rPr>
      </w:pPr>
      <w:r w:rsidRPr="001E5C9A">
        <w:rPr>
          <w:rFonts w:ascii="Arial" w:hAnsi="Arial" w:cs="Arial"/>
          <w:b/>
        </w:rPr>
        <w:t>CAU/</w:t>
      </w:r>
      <w:r w:rsidR="00FC0D00" w:rsidRPr="001E5C9A">
        <w:rPr>
          <w:rFonts w:ascii="Arial" w:hAnsi="Arial" w:cs="Arial"/>
          <w:b/>
        </w:rPr>
        <w:t>MT- A</w:t>
      </w:r>
      <w:r w:rsidRPr="001E5C9A">
        <w:rPr>
          <w:rFonts w:ascii="Arial" w:hAnsi="Arial" w:cs="Arial"/>
          <w:b/>
        </w:rPr>
        <w:t>163256-6</w:t>
      </w:r>
    </w:p>
    <w:sectPr w:rsidR="00FC0D00" w:rsidRPr="001E5C9A" w:rsidSect="001C6D9A">
      <w:headerReference w:type="default" r:id="rId8"/>
      <w:footerReference w:type="default" r:id="rId9"/>
      <w:pgSz w:w="11906" w:h="16838"/>
      <w:pgMar w:top="0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EFF" w:rsidRDefault="00055EFF" w:rsidP="00623828">
      <w:pPr>
        <w:spacing w:after="0" w:line="240" w:lineRule="auto"/>
      </w:pPr>
      <w:r>
        <w:separator/>
      </w:r>
    </w:p>
  </w:endnote>
  <w:endnote w:type="continuationSeparator" w:id="0">
    <w:p w:rsidR="00055EFF" w:rsidRDefault="00055EF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C9A" w:rsidRDefault="001E5C9A" w:rsidP="001E5C9A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9D7338">
      <w:rPr>
        <w:noProof/>
      </w:rPr>
      <w:t>9</w:t>
    </w:r>
    <w:r>
      <w:rPr>
        <w:noProof/>
      </w:rPr>
      <w:fldChar w:fldCharType="end"/>
    </w:r>
  </w:p>
  <w:p w:rsidR="001E5C9A" w:rsidRPr="00E81E89" w:rsidRDefault="001E5C9A" w:rsidP="001E5C9A">
    <w:pPr>
      <w:pStyle w:val="Rodap"/>
      <w:jc w:val="center"/>
      <w:rPr>
        <w:rFonts w:ascii="Arial Narrow" w:hAnsi="Arial Narrow"/>
        <w:sz w:val="18"/>
        <w:szCs w:val="18"/>
      </w:rPr>
    </w:pPr>
    <w:r w:rsidRPr="00E81E89">
      <w:rPr>
        <w:rFonts w:ascii="Arial Narrow" w:hAnsi="Arial Narrow"/>
        <w:sz w:val="18"/>
        <w:szCs w:val="18"/>
      </w:rPr>
      <w:t xml:space="preserve">Prefeitura Municipal de Várzea Grande - </w:t>
    </w:r>
    <w:r w:rsidRPr="00E81E89">
      <w:rPr>
        <w:rFonts w:ascii="Arial Narrow" w:hAnsi="Arial Narrow"/>
        <w:b/>
        <w:sz w:val="18"/>
        <w:szCs w:val="18"/>
      </w:rPr>
      <w:t>www.varzeagrande.mt.gov.br</w:t>
    </w:r>
  </w:p>
  <w:p w:rsidR="00155AE0" w:rsidRPr="001E5C9A" w:rsidRDefault="001E5C9A" w:rsidP="001E5C9A">
    <w:pPr>
      <w:pStyle w:val="Rodap"/>
      <w:jc w:val="center"/>
      <w:rPr>
        <w:rFonts w:ascii="Arial Narrow" w:hAnsi="Arial Narrow"/>
        <w:sz w:val="18"/>
        <w:szCs w:val="18"/>
      </w:rPr>
    </w:pPr>
    <w:r w:rsidRPr="00E81E89">
      <w:rPr>
        <w:rFonts w:ascii="Arial Narrow" w:hAnsi="Arial Narrow"/>
        <w:sz w:val="18"/>
        <w:szCs w:val="18"/>
      </w:rPr>
      <w:t>Avenida Castelo Branco, Paço Municipal, n.2500 - Várzea Grande - Mato Grosso - Brasil - CEP 78125-700</w:t>
    </w:r>
    <w:r>
      <w:rPr>
        <w:rFonts w:ascii="Arial Narrow" w:hAnsi="Arial Narrow"/>
        <w:sz w:val="18"/>
        <w:szCs w:val="18"/>
      </w:rPr>
      <w:t xml:space="preserve"> </w:t>
    </w:r>
    <w:r w:rsidRPr="00E81E89">
      <w:rPr>
        <w:rFonts w:ascii="Arial Narrow" w:hAnsi="Arial Narrow"/>
        <w:b/>
        <w:sz w:val="18"/>
        <w:szCs w:val="18"/>
      </w:rPr>
      <w:t>Fone: (65) 3688-8000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EFF" w:rsidRDefault="00055EFF" w:rsidP="00623828">
      <w:pPr>
        <w:spacing w:after="0" w:line="240" w:lineRule="auto"/>
      </w:pPr>
      <w:r>
        <w:separator/>
      </w:r>
    </w:p>
  </w:footnote>
  <w:footnote w:type="continuationSeparator" w:id="0">
    <w:p w:rsidR="00055EFF" w:rsidRDefault="00055EF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C9A" w:rsidRDefault="001E5C9A" w:rsidP="000B7297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5C45BD74" wp14:editId="7A81ED85">
          <wp:simplePos x="0" y="0"/>
          <wp:positionH relativeFrom="margin">
            <wp:posOffset>4646295</wp:posOffset>
          </wp:positionH>
          <wp:positionV relativeFrom="paragraph">
            <wp:posOffset>6350</wp:posOffset>
          </wp:positionV>
          <wp:extent cx="828040" cy="791845"/>
          <wp:effectExtent l="0" t="0" r="0" b="8255"/>
          <wp:wrapNone/>
          <wp:docPr id="1" name="Imagem 1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7887DBB" wp14:editId="7A4C4D7D">
          <wp:simplePos x="0" y="0"/>
          <wp:positionH relativeFrom="column">
            <wp:posOffset>330200</wp:posOffset>
          </wp:positionH>
          <wp:positionV relativeFrom="paragraph">
            <wp:posOffset>-29210</wp:posOffset>
          </wp:positionV>
          <wp:extent cx="4184650" cy="809625"/>
          <wp:effectExtent l="0" t="0" r="6350" b="9525"/>
          <wp:wrapNone/>
          <wp:docPr id="2" name="Imagem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4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E5C9A" w:rsidRDefault="001E5C9A" w:rsidP="000B7297">
    <w:pPr>
      <w:pStyle w:val="Cabealho"/>
      <w:jc w:val="center"/>
    </w:pPr>
  </w:p>
  <w:p w:rsidR="001E5C9A" w:rsidRDefault="001E5C9A" w:rsidP="000B7297">
    <w:pPr>
      <w:pStyle w:val="Cabealho"/>
      <w:jc w:val="center"/>
    </w:pPr>
  </w:p>
  <w:p w:rsidR="001E5C9A" w:rsidRDefault="001E5C9A" w:rsidP="000B7297">
    <w:pPr>
      <w:pStyle w:val="Cabealho"/>
      <w:jc w:val="center"/>
    </w:pPr>
  </w:p>
  <w:p w:rsidR="00155AE0" w:rsidRDefault="00155AE0" w:rsidP="000B729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3788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165FC"/>
    <w:rsid w:val="00055EFF"/>
    <w:rsid w:val="000735C8"/>
    <w:rsid w:val="0007627A"/>
    <w:rsid w:val="00080E40"/>
    <w:rsid w:val="000B7297"/>
    <w:rsid w:val="000C5758"/>
    <w:rsid w:val="001454CF"/>
    <w:rsid w:val="00147374"/>
    <w:rsid w:val="00155AE0"/>
    <w:rsid w:val="00155C35"/>
    <w:rsid w:val="00173C97"/>
    <w:rsid w:val="00176738"/>
    <w:rsid w:val="0018095F"/>
    <w:rsid w:val="00181622"/>
    <w:rsid w:val="00185999"/>
    <w:rsid w:val="00186A98"/>
    <w:rsid w:val="00186FC2"/>
    <w:rsid w:val="00195524"/>
    <w:rsid w:val="001A655A"/>
    <w:rsid w:val="001C2E99"/>
    <w:rsid w:val="001C6B97"/>
    <w:rsid w:val="001C6D9A"/>
    <w:rsid w:val="001E5A1A"/>
    <w:rsid w:val="001E5C9A"/>
    <w:rsid w:val="001E7838"/>
    <w:rsid w:val="00215E00"/>
    <w:rsid w:val="00240A66"/>
    <w:rsid w:val="00243E27"/>
    <w:rsid w:val="00251F8E"/>
    <w:rsid w:val="002703C1"/>
    <w:rsid w:val="0029609A"/>
    <w:rsid w:val="002D1DDB"/>
    <w:rsid w:val="002D73D9"/>
    <w:rsid w:val="002E2ED8"/>
    <w:rsid w:val="002E7880"/>
    <w:rsid w:val="0031560A"/>
    <w:rsid w:val="00353F02"/>
    <w:rsid w:val="0039322D"/>
    <w:rsid w:val="0039697B"/>
    <w:rsid w:val="003A32EF"/>
    <w:rsid w:val="003C11EB"/>
    <w:rsid w:val="003C55F7"/>
    <w:rsid w:val="003E749B"/>
    <w:rsid w:val="003F618A"/>
    <w:rsid w:val="00404D07"/>
    <w:rsid w:val="00441358"/>
    <w:rsid w:val="00450BA7"/>
    <w:rsid w:val="00450C07"/>
    <w:rsid w:val="00461B74"/>
    <w:rsid w:val="00475B49"/>
    <w:rsid w:val="004840ED"/>
    <w:rsid w:val="00484B1B"/>
    <w:rsid w:val="00491536"/>
    <w:rsid w:val="004B4131"/>
    <w:rsid w:val="004D581C"/>
    <w:rsid w:val="004E2132"/>
    <w:rsid w:val="00513B5E"/>
    <w:rsid w:val="00527281"/>
    <w:rsid w:val="005326D0"/>
    <w:rsid w:val="00586BEC"/>
    <w:rsid w:val="005A484B"/>
    <w:rsid w:val="005C3AFA"/>
    <w:rsid w:val="005D546C"/>
    <w:rsid w:val="005D7BF8"/>
    <w:rsid w:val="005E2E79"/>
    <w:rsid w:val="00606400"/>
    <w:rsid w:val="006068B2"/>
    <w:rsid w:val="00623828"/>
    <w:rsid w:val="006363C0"/>
    <w:rsid w:val="00666A89"/>
    <w:rsid w:val="006759FA"/>
    <w:rsid w:val="006A0F23"/>
    <w:rsid w:val="006A5A58"/>
    <w:rsid w:val="006A79C3"/>
    <w:rsid w:val="006B6FCE"/>
    <w:rsid w:val="006C0669"/>
    <w:rsid w:val="006D3522"/>
    <w:rsid w:val="006D674D"/>
    <w:rsid w:val="006D7EFC"/>
    <w:rsid w:val="006E2A67"/>
    <w:rsid w:val="006E4B5D"/>
    <w:rsid w:val="006E58F7"/>
    <w:rsid w:val="006F61FE"/>
    <w:rsid w:val="007053C8"/>
    <w:rsid w:val="0070600C"/>
    <w:rsid w:val="00712064"/>
    <w:rsid w:val="007167D6"/>
    <w:rsid w:val="007242FE"/>
    <w:rsid w:val="007E539C"/>
    <w:rsid w:val="00801EFF"/>
    <w:rsid w:val="008253AB"/>
    <w:rsid w:val="00827B65"/>
    <w:rsid w:val="008321AF"/>
    <w:rsid w:val="00865A72"/>
    <w:rsid w:val="00881743"/>
    <w:rsid w:val="00887786"/>
    <w:rsid w:val="00887A51"/>
    <w:rsid w:val="00896AF7"/>
    <w:rsid w:val="008C3F75"/>
    <w:rsid w:val="008C7811"/>
    <w:rsid w:val="008D30FD"/>
    <w:rsid w:val="008E43BD"/>
    <w:rsid w:val="008F198E"/>
    <w:rsid w:val="008F320D"/>
    <w:rsid w:val="00910768"/>
    <w:rsid w:val="00954C1C"/>
    <w:rsid w:val="00963528"/>
    <w:rsid w:val="00982261"/>
    <w:rsid w:val="00995BCA"/>
    <w:rsid w:val="009B2C44"/>
    <w:rsid w:val="009B48AC"/>
    <w:rsid w:val="009D7338"/>
    <w:rsid w:val="009F3189"/>
    <w:rsid w:val="00A026A2"/>
    <w:rsid w:val="00A02E45"/>
    <w:rsid w:val="00A0714D"/>
    <w:rsid w:val="00A27284"/>
    <w:rsid w:val="00A34BD8"/>
    <w:rsid w:val="00A529DD"/>
    <w:rsid w:val="00A60FD3"/>
    <w:rsid w:val="00A730C4"/>
    <w:rsid w:val="00A91CE8"/>
    <w:rsid w:val="00AD5CD6"/>
    <w:rsid w:val="00B0591D"/>
    <w:rsid w:val="00B11E93"/>
    <w:rsid w:val="00B23C2A"/>
    <w:rsid w:val="00B51B23"/>
    <w:rsid w:val="00B53DBA"/>
    <w:rsid w:val="00B67134"/>
    <w:rsid w:val="00B8092D"/>
    <w:rsid w:val="00B80A19"/>
    <w:rsid w:val="00BA165D"/>
    <w:rsid w:val="00BC6486"/>
    <w:rsid w:val="00BD22D7"/>
    <w:rsid w:val="00C3787C"/>
    <w:rsid w:val="00C57422"/>
    <w:rsid w:val="00C5794E"/>
    <w:rsid w:val="00C6278C"/>
    <w:rsid w:val="00C8013D"/>
    <w:rsid w:val="00C91A69"/>
    <w:rsid w:val="00C93F8B"/>
    <w:rsid w:val="00C96B09"/>
    <w:rsid w:val="00CA47EC"/>
    <w:rsid w:val="00CB5298"/>
    <w:rsid w:val="00CF0172"/>
    <w:rsid w:val="00D05E52"/>
    <w:rsid w:val="00D32AD9"/>
    <w:rsid w:val="00D54C6E"/>
    <w:rsid w:val="00D631F6"/>
    <w:rsid w:val="00D76537"/>
    <w:rsid w:val="00DA4326"/>
    <w:rsid w:val="00DA5D25"/>
    <w:rsid w:val="00DC124E"/>
    <w:rsid w:val="00DC2B63"/>
    <w:rsid w:val="00DC3041"/>
    <w:rsid w:val="00DE1891"/>
    <w:rsid w:val="00E04906"/>
    <w:rsid w:val="00E12EED"/>
    <w:rsid w:val="00E34C03"/>
    <w:rsid w:val="00E40A52"/>
    <w:rsid w:val="00E519BB"/>
    <w:rsid w:val="00E56984"/>
    <w:rsid w:val="00E91BCE"/>
    <w:rsid w:val="00EC2FB5"/>
    <w:rsid w:val="00EE5A1F"/>
    <w:rsid w:val="00F01ECF"/>
    <w:rsid w:val="00F0739A"/>
    <w:rsid w:val="00F16828"/>
    <w:rsid w:val="00F21937"/>
    <w:rsid w:val="00F37F27"/>
    <w:rsid w:val="00F447DA"/>
    <w:rsid w:val="00F81659"/>
    <w:rsid w:val="00F84331"/>
    <w:rsid w:val="00F94299"/>
    <w:rsid w:val="00FA10C3"/>
    <w:rsid w:val="00FC0D00"/>
    <w:rsid w:val="00FE17A0"/>
    <w:rsid w:val="00F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395E8DA9"/>
  <w15:docId w15:val="{2B6CDADD-3FD9-4617-8501-9936AFCB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53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character" w:styleId="Hyperlink">
    <w:name w:val="Hyperlink"/>
    <w:basedOn w:val="Fontepargpadro"/>
    <w:uiPriority w:val="99"/>
    <w:semiHidden/>
    <w:unhideWhenUsed/>
    <w:rsid w:val="00827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E6009-1024-4A34-A86A-D78F2BD6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2864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Ana Paula Botelho</cp:lastModifiedBy>
  <cp:revision>4</cp:revision>
  <cp:lastPrinted>2022-12-14T13:51:00Z</cp:lastPrinted>
  <dcterms:created xsi:type="dcterms:W3CDTF">2022-12-02T14:13:00Z</dcterms:created>
  <dcterms:modified xsi:type="dcterms:W3CDTF">2022-12-14T13:52:00Z</dcterms:modified>
</cp:coreProperties>
</file>